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0348" w14:textId="2C26868C" w:rsidR="004977E7" w:rsidRPr="000221A1" w:rsidRDefault="00E27F46" w:rsidP="00893198">
      <w:pPr>
        <w:spacing w:after="480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221A1">
        <w:rPr>
          <w:rFonts w:asciiTheme="majorHAnsi" w:hAnsiTheme="majorHAnsi" w:cstheme="maj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B5F7510" wp14:editId="781AC299">
            <wp:simplePos x="0" y="0"/>
            <wp:positionH relativeFrom="margin">
              <wp:posOffset>-97155</wp:posOffset>
            </wp:positionH>
            <wp:positionV relativeFrom="margin">
              <wp:posOffset>-1031240</wp:posOffset>
            </wp:positionV>
            <wp:extent cx="1096010" cy="1079500"/>
            <wp:effectExtent l="0" t="0" r="0" b="0"/>
            <wp:wrapSquare wrapText="bothSides"/>
            <wp:docPr id="1" name="Image 1" descr="metuakiritofe:Documents:Te Vai-ete:Te Vai-ete - doc-officiel:Logos:Logo se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uakiritofe:Documents:Te Vai-ete:Te Vai-ete - doc-officiel:Logos:Logo seu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98" w:rsidRPr="000221A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À Papeete, le </w:t>
      </w:r>
      <w:r w:rsidR="00645367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="00685A6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mai 2022</w:t>
      </w:r>
    </w:p>
    <w:p w14:paraId="7C37ED40" w14:textId="01D69DA6" w:rsidR="003F2F91" w:rsidRPr="000221A1" w:rsidRDefault="003F2F91" w:rsidP="00F1609D">
      <w:pPr>
        <w:spacing w:after="120"/>
        <w:jc w:val="center"/>
        <w:rPr>
          <w:rFonts w:ascii="Chalkduster" w:hAnsi="Chalkduster" w:cstheme="majorHAnsi"/>
          <w:b/>
          <w:smallCaps/>
          <w:color w:val="000000" w:themeColor="text1"/>
          <w:sz w:val="72"/>
          <w:szCs w:val="72"/>
        </w:rPr>
      </w:pPr>
      <w:r w:rsidRPr="000221A1">
        <w:rPr>
          <w:rFonts w:ascii="Chalkduster" w:hAnsi="Chalkduster" w:cstheme="majorHAnsi"/>
          <w:b/>
          <w:color w:val="000000" w:themeColor="text1"/>
          <w:spacing w:val="40"/>
          <w:sz w:val="72"/>
          <w:szCs w:val="72"/>
        </w:rPr>
        <w:t>TE VAI-ETE</w:t>
      </w:r>
      <w:r w:rsidR="00CA3676">
        <w:rPr>
          <w:rFonts w:ascii="Chalkduster" w:hAnsi="Chalkduster" w:cstheme="majorHAnsi"/>
          <w:b/>
          <w:color w:val="000000" w:themeColor="text1"/>
          <w:spacing w:val="40"/>
          <w:sz w:val="72"/>
          <w:szCs w:val="72"/>
        </w:rPr>
        <w:t xml:space="preserve"> ‘API</w:t>
      </w:r>
    </w:p>
    <w:p w14:paraId="3CD0B571" w14:textId="216AA300" w:rsidR="004C0296" w:rsidRDefault="00645367" w:rsidP="00F1609D">
      <w:pPr>
        <w:spacing w:after="120"/>
        <w:jc w:val="center"/>
        <w:rPr>
          <w:rFonts w:asciiTheme="majorHAnsi" w:hAnsiTheme="majorHAnsi" w:cstheme="majorHAnsi"/>
          <w:b/>
          <w:smallCaps/>
          <w:color w:val="000000" w:themeColor="text1"/>
          <w:sz w:val="48"/>
          <w:szCs w:val="48"/>
        </w:rPr>
      </w:pPr>
      <w:r>
        <w:rPr>
          <w:rFonts w:asciiTheme="majorHAnsi" w:hAnsiTheme="majorHAnsi" w:cstheme="majorHAnsi"/>
          <w:b/>
          <w:smallCaps/>
          <w:color w:val="000000" w:themeColor="text1"/>
          <w:sz w:val="48"/>
          <w:szCs w:val="48"/>
        </w:rPr>
        <w:t>en route pour la réalisation…</w:t>
      </w:r>
    </w:p>
    <w:p w14:paraId="12FC0B99" w14:textId="7A321C86" w:rsidR="00CA3676" w:rsidRPr="00CA3676" w:rsidRDefault="00CA3676" w:rsidP="00F1609D">
      <w:pPr>
        <w:spacing w:after="120"/>
        <w:jc w:val="center"/>
        <w:rPr>
          <w:rFonts w:asciiTheme="majorHAnsi" w:hAnsiTheme="majorHAnsi" w:cstheme="majorHAnsi"/>
          <w:b/>
          <w:i/>
          <w:iCs/>
          <w:smallCaps/>
          <w:color w:val="FF0000"/>
          <w:sz w:val="48"/>
          <w:szCs w:val="48"/>
        </w:rPr>
      </w:pPr>
      <w:r w:rsidRPr="00CA3676">
        <w:rPr>
          <w:rFonts w:asciiTheme="majorHAnsi" w:hAnsiTheme="majorHAnsi" w:cstheme="majorHAnsi"/>
          <w:b/>
          <w:i/>
          <w:iCs/>
          <w:smallCaps/>
          <w:color w:val="FF0000"/>
          <w:sz w:val="48"/>
          <w:szCs w:val="48"/>
        </w:rPr>
        <w:t>255 323 029 </w:t>
      </w:r>
      <w:proofErr w:type="spellStart"/>
      <w:r w:rsidRPr="00CA3676">
        <w:rPr>
          <w:rFonts w:asciiTheme="majorHAnsi" w:hAnsiTheme="majorHAnsi" w:cstheme="majorHAnsi"/>
          <w:b/>
          <w:i/>
          <w:iCs/>
          <w:smallCaps/>
          <w:color w:val="FF0000"/>
          <w:sz w:val="48"/>
          <w:szCs w:val="48"/>
        </w:rPr>
        <w:t>xpf</w:t>
      </w:r>
      <w:proofErr w:type="spellEnd"/>
    </w:p>
    <w:p w14:paraId="3E6E3E56" w14:textId="41EB8817" w:rsidR="00217127" w:rsidRPr="00645367" w:rsidRDefault="00217127" w:rsidP="00217127">
      <w:pPr>
        <w:spacing w:after="120"/>
        <w:jc w:val="center"/>
        <w:rPr>
          <w:rFonts w:asciiTheme="majorHAnsi" w:hAnsiTheme="majorHAnsi" w:cstheme="majorHAnsi"/>
          <w:b/>
          <w:i/>
          <w:iCs/>
          <w:smallCaps/>
          <w:color w:val="000000" w:themeColor="text1"/>
          <w:sz w:val="28"/>
          <w:szCs w:val="28"/>
        </w:rPr>
      </w:pPr>
      <w:r w:rsidRPr="00645367">
        <w:rPr>
          <w:rFonts w:asciiTheme="majorHAnsi" w:hAnsiTheme="majorHAnsi" w:cstheme="majorHAnsi"/>
          <w:b/>
          <w:i/>
          <w:iCs/>
          <w:smallCaps/>
          <w:color w:val="000000" w:themeColor="text1"/>
          <w:sz w:val="28"/>
          <w:szCs w:val="28"/>
        </w:rPr>
        <w:t>Origine</w:t>
      </w:r>
    </w:p>
    <w:p w14:paraId="1E11E09D" w14:textId="1845C97A" w:rsidR="00D64D7C" w:rsidRPr="00CA3676" w:rsidRDefault="00B40FFF" w:rsidP="00D64D7C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19"/>
          <w:szCs w:val="19"/>
        </w:rPr>
      </w:pPr>
      <w:r w:rsidRPr="00CA3676">
        <w:rPr>
          <w:rFonts w:asciiTheme="majorHAnsi" w:hAnsiTheme="majorHAnsi"/>
          <w:b/>
          <w:bCs/>
          <w:color w:val="000000" w:themeColor="text1"/>
          <w:sz w:val="19"/>
          <w:szCs w:val="19"/>
        </w:rPr>
        <w:t>2019</w:t>
      </w:r>
      <w:r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- </w:t>
      </w:r>
      <w:r w:rsidR="00645367" w:rsidRPr="00CA3676">
        <w:rPr>
          <w:rFonts w:asciiTheme="majorHAnsi" w:hAnsiTheme="majorHAnsi"/>
          <w:color w:val="000000" w:themeColor="text1"/>
          <w:sz w:val="19"/>
          <w:szCs w:val="19"/>
        </w:rPr>
        <w:t>Le 21 avril</w:t>
      </w:r>
      <w:r w:rsidR="00B43AC3" w:rsidRPr="00CA3676">
        <w:rPr>
          <w:rFonts w:asciiTheme="majorHAnsi" w:hAnsiTheme="majorHAnsi"/>
          <w:color w:val="000000" w:themeColor="text1"/>
          <w:sz w:val="19"/>
          <w:szCs w:val="19"/>
        </w:rPr>
        <w:t>, Dimanche de Pâques</w:t>
      </w:r>
      <w:r w:rsidR="00645367" w:rsidRPr="00CA3676">
        <w:rPr>
          <w:rFonts w:asciiTheme="majorHAnsi" w:hAnsiTheme="majorHAnsi"/>
          <w:color w:val="000000" w:themeColor="text1"/>
          <w:sz w:val="19"/>
          <w:szCs w:val="19"/>
        </w:rPr>
        <w:t>, nous vous annoncions le projet de construction d</w:t>
      </w:r>
      <w:r w:rsidR="001B7402">
        <w:rPr>
          <w:rFonts w:asciiTheme="majorHAnsi" w:hAnsiTheme="majorHAnsi"/>
          <w:color w:val="000000" w:themeColor="text1"/>
          <w:sz w:val="19"/>
          <w:szCs w:val="19"/>
        </w:rPr>
        <w:t>’un</w:t>
      </w:r>
      <w:r w:rsidR="00645367"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nouvel accueil pour nos frères et sœurs de la rue</w:t>
      </w:r>
      <w:r w:rsidR="00B43AC3"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en ces termes :</w:t>
      </w:r>
    </w:p>
    <w:p w14:paraId="5C9EF992" w14:textId="69410D3F" w:rsidR="00645367" w:rsidRPr="00CA3676" w:rsidRDefault="00B43AC3" w:rsidP="00645367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i/>
          <w:iCs/>
          <w:color w:val="000000"/>
          <w:sz w:val="19"/>
          <w:szCs w:val="19"/>
        </w:rPr>
      </w:pPr>
      <w:r w:rsidRPr="00CA3676">
        <w:rPr>
          <w:rFonts w:asciiTheme="majorHAnsi" w:hAnsiTheme="majorHAnsi" w:cstheme="majorHAnsi"/>
          <w:color w:val="000000"/>
          <w:sz w:val="19"/>
          <w:szCs w:val="19"/>
        </w:rPr>
        <w:t>« </w:t>
      </w:r>
      <w:r w:rsidR="00645367"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>L’Accueil Te Vai-</w:t>
      </w:r>
      <w:proofErr w:type="spellStart"/>
      <w:r w:rsidR="00645367"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>ete</w:t>
      </w:r>
      <w:proofErr w:type="spellEnd"/>
      <w:r w:rsidR="00645367"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 xml:space="preserve"> est né il y a 25 ans, le 23 décembre 1994… son objectif initial était d’offrir aux personnes en grande précarité et à la rue un repas, une douche et la possibilité de laver leur linge… les éléments de base pour rester en </w:t>
      </w:r>
      <w:proofErr w:type="spellStart"/>
      <w:r w:rsidR="00645367"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>connection</w:t>
      </w:r>
      <w:proofErr w:type="spellEnd"/>
      <w:r w:rsidR="00645367"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 xml:space="preserve"> avec la société…</w:t>
      </w:r>
    </w:p>
    <w:p w14:paraId="59D93619" w14:textId="77777777" w:rsidR="00645367" w:rsidRPr="00CA3676" w:rsidRDefault="00645367" w:rsidP="006453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  <w:color w:val="000000"/>
          <w:sz w:val="19"/>
          <w:szCs w:val="19"/>
        </w:rPr>
      </w:pPr>
      <w:r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>Rapidement la mission première s’est étoffée…</w:t>
      </w:r>
    </w:p>
    <w:p w14:paraId="7CFD31AC" w14:textId="77777777" w:rsidR="00645367" w:rsidRPr="00CA3676" w:rsidRDefault="00645367" w:rsidP="006453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  <w:color w:val="000000"/>
          <w:sz w:val="19"/>
          <w:szCs w:val="19"/>
        </w:rPr>
      </w:pPr>
      <w:proofErr w:type="gramStart"/>
      <w:r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>dimension</w:t>
      </w:r>
      <w:proofErr w:type="gramEnd"/>
      <w:r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 xml:space="preserve"> administrative… RSPF, CNI,…</w:t>
      </w:r>
    </w:p>
    <w:p w14:paraId="18679676" w14:textId="77777777" w:rsidR="00645367" w:rsidRPr="00CA3676" w:rsidRDefault="00645367" w:rsidP="006453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  <w:color w:val="000000"/>
          <w:sz w:val="19"/>
          <w:szCs w:val="19"/>
        </w:rPr>
      </w:pPr>
      <w:proofErr w:type="gramStart"/>
      <w:r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>dimension</w:t>
      </w:r>
      <w:proofErr w:type="gramEnd"/>
      <w:r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 xml:space="preserve"> médicale… santé primaire, santé psychiatrique,…</w:t>
      </w:r>
    </w:p>
    <w:p w14:paraId="5903F3D3" w14:textId="77777777" w:rsidR="00645367" w:rsidRPr="00CA3676" w:rsidRDefault="00645367" w:rsidP="006453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Theme="majorHAnsi" w:hAnsiTheme="majorHAnsi" w:cstheme="majorHAnsi"/>
          <w:i/>
          <w:iCs/>
          <w:color w:val="000000"/>
          <w:sz w:val="19"/>
          <w:szCs w:val="19"/>
        </w:rPr>
      </w:pPr>
      <w:proofErr w:type="gramStart"/>
      <w:r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>dimension</w:t>
      </w:r>
      <w:proofErr w:type="gramEnd"/>
      <w:r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 xml:space="preserve"> réinsertion… formation, emploi,…</w:t>
      </w:r>
    </w:p>
    <w:p w14:paraId="07ADC005" w14:textId="49AE5517" w:rsidR="00645367" w:rsidRPr="00CA3676" w:rsidRDefault="00645367" w:rsidP="00645367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CA3676">
        <w:rPr>
          <w:rFonts w:asciiTheme="majorHAnsi" w:hAnsiTheme="majorHAnsi" w:cstheme="majorHAnsi"/>
          <w:i/>
          <w:iCs/>
          <w:color w:val="000000"/>
          <w:sz w:val="19"/>
          <w:szCs w:val="19"/>
        </w:rPr>
        <w:t>25 ans après son ouverture, le temps est venu de donner à cette œuvre d’Église une structure adaptée à sa mission… À l’opposé des habitudes de la société… nous nous proposons de construire un bâtiment pour une mission existante et qui par conséquent correspond à une réalité éprouvée… répondant à la réalité des besoins…</w:t>
      </w:r>
      <w:r w:rsidR="00B43AC3" w:rsidRPr="00CA3676">
        <w:rPr>
          <w:rFonts w:asciiTheme="majorHAnsi" w:hAnsiTheme="majorHAnsi" w:cstheme="majorHAnsi"/>
          <w:color w:val="000000"/>
          <w:sz w:val="19"/>
          <w:szCs w:val="19"/>
        </w:rPr>
        <w:t> »</w:t>
      </w:r>
    </w:p>
    <w:p w14:paraId="4A0C8033" w14:textId="3B801118" w:rsidR="00645367" w:rsidRPr="00CA3676" w:rsidRDefault="00B43AC3" w:rsidP="00D64D7C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19"/>
          <w:szCs w:val="19"/>
        </w:rPr>
      </w:pPr>
      <w:r w:rsidRPr="00CA3676">
        <w:rPr>
          <w:rFonts w:asciiTheme="majorHAnsi" w:hAnsiTheme="majorHAnsi"/>
          <w:b/>
          <w:bCs/>
          <w:color w:val="000000" w:themeColor="text1"/>
          <w:sz w:val="19"/>
          <w:szCs w:val="19"/>
        </w:rPr>
        <w:t>2020</w:t>
      </w:r>
      <w:r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fût l’année de la recherche d’un terrain qui corresponde à la mission de l’</w:t>
      </w:r>
      <w:proofErr w:type="spellStart"/>
      <w:r w:rsidRPr="00CA3676">
        <w:rPr>
          <w:rFonts w:asciiTheme="majorHAnsi" w:hAnsiTheme="majorHAnsi"/>
          <w:color w:val="000000" w:themeColor="text1"/>
          <w:sz w:val="19"/>
          <w:szCs w:val="19"/>
        </w:rPr>
        <w:t>Acccueil</w:t>
      </w:r>
      <w:proofErr w:type="spellEnd"/>
      <w:r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Te Vai-</w:t>
      </w:r>
      <w:proofErr w:type="spellStart"/>
      <w:r w:rsidRPr="00CA3676">
        <w:rPr>
          <w:rFonts w:asciiTheme="majorHAnsi" w:hAnsiTheme="majorHAnsi"/>
          <w:color w:val="000000" w:themeColor="text1"/>
          <w:sz w:val="19"/>
          <w:szCs w:val="19"/>
        </w:rPr>
        <w:t>ete</w:t>
      </w:r>
      <w:proofErr w:type="spellEnd"/>
      <w:r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 : proche du centre-ville et cependant pas au milieu des habitations… L’Église catholique n’ayant pas de terrain qui répondent à ces exigences, nous nous sommes tournés vers le Pays… fin 2020 le terrain de </w:t>
      </w:r>
      <w:proofErr w:type="spellStart"/>
      <w:r w:rsidR="005E0B6C" w:rsidRPr="00CA3676">
        <w:rPr>
          <w:rFonts w:asciiTheme="majorHAnsi" w:hAnsiTheme="majorHAnsi"/>
          <w:color w:val="000000" w:themeColor="text1"/>
          <w:sz w:val="19"/>
          <w:szCs w:val="19"/>
        </w:rPr>
        <w:t>M</w:t>
      </w:r>
      <w:r w:rsidRPr="00CA3676">
        <w:rPr>
          <w:rFonts w:asciiTheme="majorHAnsi" w:hAnsiTheme="majorHAnsi"/>
          <w:color w:val="000000" w:themeColor="text1"/>
          <w:sz w:val="19"/>
          <w:szCs w:val="19"/>
        </w:rPr>
        <w:t>amao</w:t>
      </w:r>
      <w:proofErr w:type="spellEnd"/>
      <w:r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nous était proposé en bail emphytéotique de 30 ans renouvelable </w:t>
      </w:r>
      <w:r w:rsidR="001B7402">
        <w:rPr>
          <w:rFonts w:asciiTheme="majorHAnsi" w:hAnsiTheme="majorHAnsi"/>
          <w:color w:val="000000" w:themeColor="text1"/>
          <w:sz w:val="19"/>
          <w:szCs w:val="19"/>
        </w:rPr>
        <w:t>une fois</w:t>
      </w:r>
      <w:r w:rsidRPr="00CA3676">
        <w:rPr>
          <w:rFonts w:asciiTheme="majorHAnsi" w:hAnsiTheme="majorHAnsi"/>
          <w:color w:val="000000" w:themeColor="text1"/>
          <w:sz w:val="19"/>
          <w:szCs w:val="19"/>
        </w:rPr>
        <w:t>.</w:t>
      </w:r>
    </w:p>
    <w:p w14:paraId="13E8DB0D" w14:textId="532C7615" w:rsidR="00B40FFF" w:rsidRPr="00CA3676" w:rsidRDefault="00B40FFF" w:rsidP="00D64D7C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19"/>
          <w:szCs w:val="19"/>
        </w:rPr>
      </w:pPr>
      <w:r w:rsidRPr="00CA3676">
        <w:rPr>
          <w:rFonts w:asciiTheme="majorHAnsi" w:hAnsiTheme="majorHAnsi"/>
          <w:b/>
          <w:bCs/>
          <w:color w:val="000000" w:themeColor="text1"/>
          <w:sz w:val="19"/>
          <w:szCs w:val="19"/>
        </w:rPr>
        <w:t>2021</w:t>
      </w:r>
      <w:r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– Une année consacrée à finaliser les plans d</w:t>
      </w:r>
      <w:r w:rsidR="000A5F22" w:rsidRPr="00CA3676">
        <w:rPr>
          <w:rFonts w:asciiTheme="majorHAnsi" w:hAnsiTheme="majorHAnsi"/>
          <w:color w:val="000000" w:themeColor="text1"/>
          <w:sz w:val="19"/>
          <w:szCs w:val="19"/>
        </w:rPr>
        <w:t>e l’Accueil Te Vai-</w:t>
      </w:r>
      <w:proofErr w:type="spellStart"/>
      <w:r w:rsidR="000A5F22" w:rsidRPr="00CA3676">
        <w:rPr>
          <w:rFonts w:asciiTheme="majorHAnsi" w:hAnsiTheme="majorHAnsi"/>
          <w:color w:val="000000" w:themeColor="text1"/>
          <w:sz w:val="19"/>
          <w:szCs w:val="19"/>
        </w:rPr>
        <w:t>ete</w:t>
      </w:r>
      <w:proofErr w:type="spellEnd"/>
      <w:r w:rsidR="000A5F22"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‘api et </w:t>
      </w:r>
      <w:r w:rsidR="001B7402">
        <w:rPr>
          <w:rFonts w:asciiTheme="majorHAnsi" w:hAnsiTheme="majorHAnsi"/>
          <w:color w:val="000000" w:themeColor="text1"/>
          <w:sz w:val="19"/>
          <w:szCs w:val="19"/>
        </w:rPr>
        <w:t xml:space="preserve">au </w:t>
      </w:r>
      <w:r w:rsidR="000A5F22"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dépôt de la demande de permis de construire le 7 octobre. C’est aussi </w:t>
      </w:r>
      <w:r w:rsidR="001B7402">
        <w:rPr>
          <w:rFonts w:asciiTheme="majorHAnsi" w:hAnsiTheme="majorHAnsi"/>
          <w:color w:val="000000" w:themeColor="text1"/>
          <w:sz w:val="19"/>
          <w:szCs w:val="19"/>
        </w:rPr>
        <w:t>d’année du</w:t>
      </w:r>
      <w:r w:rsidR="000A5F22"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clip d’un collectif d’artistes : « </w:t>
      </w:r>
      <w:r w:rsidR="000A5F22" w:rsidRPr="00CA3676">
        <w:rPr>
          <w:rFonts w:asciiTheme="majorHAnsi" w:hAnsiTheme="majorHAnsi"/>
          <w:i/>
          <w:iCs/>
          <w:color w:val="000000" w:themeColor="text1"/>
          <w:sz w:val="19"/>
          <w:szCs w:val="19"/>
        </w:rPr>
        <w:t xml:space="preserve">A </w:t>
      </w:r>
      <w:proofErr w:type="spellStart"/>
      <w:r w:rsidR="000A5F22" w:rsidRPr="00CA3676">
        <w:rPr>
          <w:rFonts w:asciiTheme="majorHAnsi" w:hAnsiTheme="majorHAnsi"/>
          <w:i/>
          <w:iCs/>
          <w:color w:val="000000" w:themeColor="text1"/>
          <w:sz w:val="19"/>
          <w:szCs w:val="19"/>
        </w:rPr>
        <w:t>hio</w:t>
      </w:r>
      <w:proofErr w:type="spellEnd"/>
      <w:r w:rsidR="000A5F22" w:rsidRPr="00CA3676">
        <w:rPr>
          <w:rFonts w:asciiTheme="majorHAnsi" w:hAnsiTheme="majorHAnsi"/>
          <w:i/>
          <w:iCs/>
          <w:color w:val="000000" w:themeColor="text1"/>
          <w:sz w:val="19"/>
          <w:szCs w:val="19"/>
        </w:rPr>
        <w:t xml:space="preserve"> mai </w:t>
      </w:r>
      <w:proofErr w:type="spellStart"/>
      <w:r w:rsidR="000A5F22" w:rsidRPr="00CA3676">
        <w:rPr>
          <w:rFonts w:asciiTheme="majorHAnsi" w:hAnsiTheme="majorHAnsi"/>
          <w:i/>
          <w:iCs/>
          <w:color w:val="000000" w:themeColor="text1"/>
          <w:sz w:val="19"/>
          <w:szCs w:val="19"/>
        </w:rPr>
        <w:t>ta’u</w:t>
      </w:r>
      <w:proofErr w:type="spellEnd"/>
      <w:r w:rsidR="000A5F22" w:rsidRPr="00CA3676">
        <w:rPr>
          <w:rFonts w:asciiTheme="majorHAnsi" w:hAnsiTheme="majorHAnsi"/>
          <w:i/>
          <w:iCs/>
          <w:color w:val="000000" w:themeColor="text1"/>
          <w:sz w:val="19"/>
          <w:szCs w:val="19"/>
        </w:rPr>
        <w:t xml:space="preserve"> mata</w:t>
      </w:r>
      <w:r w:rsidR="000A5F22" w:rsidRPr="00CA3676">
        <w:rPr>
          <w:rFonts w:asciiTheme="majorHAnsi" w:hAnsiTheme="majorHAnsi"/>
          <w:color w:val="000000" w:themeColor="text1"/>
          <w:sz w:val="19"/>
          <w:szCs w:val="19"/>
        </w:rPr>
        <w:t> » et du lancement de la cagnotte sur Anavai.org.</w:t>
      </w:r>
    </w:p>
    <w:p w14:paraId="06543061" w14:textId="2862D4B0" w:rsidR="00217127" w:rsidRPr="001B7402" w:rsidRDefault="000A5F22" w:rsidP="008410E0">
      <w:pPr>
        <w:spacing w:after="120"/>
        <w:jc w:val="center"/>
        <w:rPr>
          <w:rFonts w:asciiTheme="majorHAnsi" w:hAnsiTheme="majorHAnsi" w:cstheme="majorHAnsi"/>
          <w:b/>
          <w:i/>
          <w:iCs/>
          <w:smallCaps/>
          <w:color w:val="000000" w:themeColor="text1"/>
          <w:sz w:val="28"/>
          <w:szCs w:val="28"/>
        </w:rPr>
      </w:pPr>
      <w:r w:rsidRPr="001B7402">
        <w:rPr>
          <w:rFonts w:asciiTheme="majorHAnsi" w:hAnsiTheme="majorHAnsi" w:cstheme="majorHAnsi"/>
          <w:b/>
          <w:i/>
          <w:iCs/>
          <w:smallCaps/>
          <w:color w:val="000000" w:themeColor="text1"/>
          <w:sz w:val="28"/>
          <w:szCs w:val="28"/>
        </w:rPr>
        <w:t>2022… la concrétisation…</w:t>
      </w:r>
    </w:p>
    <w:p w14:paraId="6127F47F" w14:textId="377812F9" w:rsidR="00D64D7C" w:rsidRPr="001B7402" w:rsidRDefault="000A5F22" w:rsidP="00D64D7C">
      <w:pPr>
        <w:tabs>
          <w:tab w:val="left" w:pos="284"/>
          <w:tab w:val="left" w:pos="567"/>
        </w:tabs>
        <w:spacing w:after="120"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1B7402">
        <w:rPr>
          <w:rFonts w:asciiTheme="majorHAnsi" w:hAnsiTheme="majorHAnsi"/>
          <w:b/>
          <w:bCs/>
          <w:color w:val="000000" w:themeColor="text1"/>
          <w:sz w:val="22"/>
          <w:szCs w:val="22"/>
        </w:rPr>
        <w:t>Les appels d’offre</w:t>
      </w:r>
    </w:p>
    <w:p w14:paraId="31CEFF18" w14:textId="77777777" w:rsidR="003E145F" w:rsidRPr="00CA3676" w:rsidRDefault="00CE6FC6" w:rsidP="00D64D7C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19"/>
          <w:szCs w:val="19"/>
        </w:rPr>
      </w:pPr>
      <w:r w:rsidRPr="00CA3676">
        <w:rPr>
          <w:rFonts w:asciiTheme="majorHAnsi" w:hAnsiTheme="majorHAnsi"/>
          <w:color w:val="000000" w:themeColor="text1"/>
          <w:sz w:val="19"/>
          <w:szCs w:val="19"/>
        </w:rPr>
        <w:t>Le 10 février 2022, le permis de construire a été accordé</w:t>
      </w:r>
      <w:r w:rsidR="003B0E86" w:rsidRPr="00CA3676">
        <w:rPr>
          <w:rFonts w:asciiTheme="majorHAnsi" w:hAnsiTheme="majorHAnsi"/>
          <w:color w:val="000000" w:themeColor="text1"/>
          <w:sz w:val="19"/>
          <w:szCs w:val="19"/>
        </w:rPr>
        <w:t>. Aussitôt l’architecte a finalisé les lots pour les appels d’offre</w:t>
      </w:r>
      <w:r w:rsidR="003E145F" w:rsidRPr="00CA3676">
        <w:rPr>
          <w:rFonts w:asciiTheme="majorHAnsi" w:hAnsiTheme="majorHAnsi"/>
          <w:color w:val="000000" w:themeColor="text1"/>
          <w:sz w:val="19"/>
          <w:szCs w:val="19"/>
        </w:rPr>
        <w:t>.</w:t>
      </w:r>
    </w:p>
    <w:p w14:paraId="1EFA2F13" w14:textId="77777777" w:rsidR="003E145F" w:rsidRPr="00CA3676" w:rsidRDefault="003E145F" w:rsidP="00D64D7C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19"/>
          <w:szCs w:val="19"/>
        </w:rPr>
      </w:pPr>
      <w:r w:rsidRPr="00CA3676">
        <w:rPr>
          <w:rFonts w:asciiTheme="majorHAnsi" w:hAnsiTheme="majorHAnsi"/>
          <w:color w:val="000000" w:themeColor="text1"/>
          <w:sz w:val="19"/>
          <w:szCs w:val="19"/>
        </w:rPr>
        <w:t>Le 22 mars 2022, les entreprises étaient sollicitées et ont eu un mois et demi pour répondre.</w:t>
      </w:r>
    </w:p>
    <w:p w14:paraId="710BD382" w14:textId="1354FB0D" w:rsidR="00D64D7C" w:rsidRPr="00CA3676" w:rsidRDefault="003E145F" w:rsidP="00D64D7C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19"/>
          <w:szCs w:val="19"/>
        </w:rPr>
      </w:pPr>
      <w:r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Le </w:t>
      </w:r>
      <w:r w:rsidR="006D5853" w:rsidRPr="00CA3676">
        <w:rPr>
          <w:rFonts w:asciiTheme="majorHAnsi" w:hAnsiTheme="majorHAnsi"/>
          <w:color w:val="000000" w:themeColor="text1"/>
          <w:sz w:val="19"/>
          <w:szCs w:val="19"/>
        </w:rPr>
        <w:t>22</w:t>
      </w:r>
      <w:r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</w:t>
      </w:r>
      <w:r w:rsidR="006D5853"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avril </w:t>
      </w:r>
      <w:r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2022, après vérification par l’architecte et les bureaux d’études de la conformité des réponses des entreprises, nous avons pu </w:t>
      </w:r>
      <w:r w:rsidR="001B7402">
        <w:rPr>
          <w:rFonts w:asciiTheme="majorHAnsi" w:hAnsiTheme="majorHAnsi"/>
          <w:color w:val="000000" w:themeColor="text1"/>
          <w:sz w:val="19"/>
          <w:szCs w:val="19"/>
        </w:rPr>
        <w:t>désigner</w:t>
      </w:r>
      <w:r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les entreprises.</w:t>
      </w:r>
    </w:p>
    <w:p w14:paraId="5674805E" w14:textId="03BA4930" w:rsidR="003E145F" w:rsidRPr="00CA3676" w:rsidRDefault="003E145F" w:rsidP="00D64D7C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19"/>
          <w:szCs w:val="19"/>
        </w:rPr>
      </w:pPr>
      <w:r w:rsidRPr="00CA3676">
        <w:rPr>
          <w:rFonts w:asciiTheme="majorHAnsi" w:hAnsiTheme="majorHAnsi"/>
          <w:color w:val="000000" w:themeColor="text1"/>
          <w:sz w:val="19"/>
          <w:szCs w:val="19"/>
        </w:rPr>
        <w:t>Le 4 mai</w:t>
      </w:r>
      <w:r w:rsidR="006D5853"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2022, le C.</w:t>
      </w:r>
      <w:proofErr w:type="gramStart"/>
      <w:r w:rsidR="006D5853" w:rsidRPr="00CA3676">
        <w:rPr>
          <w:rFonts w:asciiTheme="majorHAnsi" w:hAnsiTheme="majorHAnsi"/>
          <w:color w:val="000000" w:themeColor="text1"/>
          <w:sz w:val="19"/>
          <w:szCs w:val="19"/>
        </w:rPr>
        <w:t>A.MI.CA</w:t>
      </w:r>
      <w:proofErr w:type="gramEnd"/>
      <w:r w:rsidR="006D5853" w:rsidRPr="00CA3676">
        <w:rPr>
          <w:rFonts w:asciiTheme="majorHAnsi" w:hAnsiTheme="majorHAnsi"/>
          <w:color w:val="000000" w:themeColor="text1"/>
          <w:sz w:val="19"/>
          <w:szCs w:val="19"/>
        </w:rPr>
        <w:t>., présidé par M</w:t>
      </w:r>
      <w:r w:rsidR="006D5853" w:rsidRPr="00CA3676">
        <w:rPr>
          <w:rFonts w:asciiTheme="majorHAnsi" w:hAnsiTheme="majorHAnsi"/>
          <w:color w:val="000000" w:themeColor="text1"/>
          <w:sz w:val="19"/>
          <w:szCs w:val="19"/>
          <w:vertAlign w:val="superscript"/>
        </w:rPr>
        <w:t>gr</w:t>
      </w:r>
      <w:r w:rsidR="006D5853" w:rsidRPr="00CA3676">
        <w:rPr>
          <w:rFonts w:asciiTheme="majorHAnsi" w:hAnsiTheme="majorHAnsi"/>
          <w:color w:val="000000" w:themeColor="text1"/>
          <w:sz w:val="19"/>
          <w:szCs w:val="19"/>
        </w:rPr>
        <w:t xml:space="preserve"> Jean Pierre COTTANCEAU nous a donné le feu vert pour la signature des conventions avec les entreprises</w:t>
      </w:r>
    </w:p>
    <w:p w14:paraId="6DBE073A" w14:textId="551739DC" w:rsidR="00D64D7C" w:rsidRPr="001B7402" w:rsidRDefault="00CA3676" w:rsidP="00D64D7C">
      <w:pPr>
        <w:tabs>
          <w:tab w:val="left" w:pos="284"/>
          <w:tab w:val="left" w:pos="567"/>
        </w:tabs>
        <w:spacing w:after="120"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1B7402">
        <w:rPr>
          <w:rFonts w:asciiTheme="majorHAnsi" w:hAnsiTheme="majorHAnsi"/>
          <w:b/>
          <w:bCs/>
          <w:color w:val="000000" w:themeColor="text1"/>
          <w:sz w:val="22"/>
          <w:szCs w:val="22"/>
        </w:rPr>
        <w:t>Les raisons de l’augmentation du coût prévisionnel</w:t>
      </w:r>
    </w:p>
    <w:p w14:paraId="20EE8BA8" w14:textId="4D4F08F9" w:rsidR="007A57C9" w:rsidRDefault="00D86A4A" w:rsidP="007A57C9">
      <w:pPr>
        <w:tabs>
          <w:tab w:val="left" w:pos="284"/>
          <w:tab w:val="left" w:pos="567"/>
        </w:tabs>
        <w:jc w:val="both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A</w:t>
      </w:r>
      <w:r w:rsidR="001B7402">
        <w:rPr>
          <w:rFonts w:asciiTheme="majorHAnsi" w:hAnsiTheme="majorHAnsi"/>
          <w:color w:val="000000" w:themeColor="text1"/>
          <w:sz w:val="20"/>
        </w:rPr>
        <w:t>u</w:t>
      </w:r>
      <w:r>
        <w:rPr>
          <w:rFonts w:asciiTheme="majorHAnsi" w:hAnsiTheme="majorHAnsi"/>
          <w:color w:val="000000" w:themeColor="text1"/>
          <w:sz w:val="20"/>
        </w:rPr>
        <w:t xml:space="preserve"> départ, nous avions planché sur un budget prévisionnel de 180 millions que nous avons rapidement dû passer à 220 millions considérant un certain nombre d’éléments que nous n’avions pas intégré.</w:t>
      </w:r>
    </w:p>
    <w:p w14:paraId="3DD5437A" w14:textId="514399FE" w:rsidR="00D86A4A" w:rsidRDefault="00D86A4A" w:rsidP="00571452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Aujourd’hui le budget prévisionnel final est passé à 255 323 029 </w:t>
      </w:r>
      <w:proofErr w:type="spellStart"/>
      <w:r>
        <w:rPr>
          <w:rFonts w:asciiTheme="majorHAnsi" w:hAnsiTheme="majorHAnsi"/>
          <w:color w:val="000000" w:themeColor="text1"/>
          <w:sz w:val="20"/>
        </w:rPr>
        <w:t>xpf</w:t>
      </w:r>
      <w:proofErr w:type="spellEnd"/>
      <w:r>
        <w:rPr>
          <w:rFonts w:asciiTheme="majorHAnsi" w:hAnsiTheme="majorHAnsi"/>
          <w:color w:val="000000" w:themeColor="text1"/>
          <w:sz w:val="20"/>
        </w:rPr>
        <w:t>. Pourquoi cette augmentation ?</w:t>
      </w:r>
    </w:p>
    <w:p w14:paraId="29777B25" w14:textId="350C5EE9" w:rsidR="00D86A4A" w:rsidRPr="00571452" w:rsidRDefault="00D86A4A" w:rsidP="00571452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b/>
          <w:bCs/>
          <w:color w:val="000000" w:themeColor="text1"/>
          <w:sz w:val="20"/>
        </w:rPr>
      </w:pPr>
      <w:r w:rsidRPr="00571452">
        <w:rPr>
          <w:rFonts w:asciiTheme="majorHAnsi" w:hAnsiTheme="majorHAnsi"/>
          <w:b/>
          <w:bCs/>
          <w:color w:val="000000" w:themeColor="text1"/>
          <w:sz w:val="20"/>
        </w:rPr>
        <w:lastRenderedPageBreak/>
        <w:t>Voici quelques modific</w:t>
      </w:r>
      <w:r w:rsidR="00571452" w:rsidRPr="00571452">
        <w:rPr>
          <w:rFonts w:asciiTheme="majorHAnsi" w:hAnsiTheme="majorHAnsi"/>
          <w:b/>
          <w:bCs/>
          <w:color w:val="000000" w:themeColor="text1"/>
          <w:sz w:val="20"/>
        </w:rPr>
        <w:t>ations apportées au projet</w:t>
      </w:r>
      <w:r w:rsidRPr="00571452">
        <w:rPr>
          <w:rFonts w:asciiTheme="majorHAnsi" w:hAnsiTheme="majorHAnsi"/>
          <w:b/>
          <w:bCs/>
          <w:color w:val="000000" w:themeColor="text1"/>
          <w:sz w:val="20"/>
        </w:rPr>
        <w:t>…</w:t>
      </w:r>
    </w:p>
    <w:p w14:paraId="0B41852D" w14:textId="3B69219C" w:rsidR="007A57C9" w:rsidRPr="007A57C9" w:rsidRDefault="00571452" w:rsidP="00571452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20"/>
        </w:rPr>
      </w:pPr>
      <w:r w:rsidRPr="00571452">
        <w:rPr>
          <w:rFonts w:asciiTheme="majorHAnsi" w:hAnsiTheme="majorHAnsi"/>
          <w:color w:val="000000" w:themeColor="text1"/>
          <w:sz w:val="20"/>
          <w:u w:val="single"/>
        </w:rPr>
        <w:t>Extérieur</w:t>
      </w:r>
      <w:r>
        <w:rPr>
          <w:rFonts w:asciiTheme="majorHAnsi" w:hAnsiTheme="majorHAnsi"/>
          <w:color w:val="000000" w:themeColor="text1"/>
          <w:sz w:val="20"/>
        </w:rPr>
        <w:t> :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</w:t>
      </w:r>
      <w:r w:rsidR="00572291">
        <w:rPr>
          <w:rFonts w:asciiTheme="majorHAnsi" w:hAnsiTheme="majorHAnsi"/>
          <w:color w:val="000000" w:themeColor="text1"/>
          <w:sz w:val="20"/>
        </w:rPr>
        <w:t xml:space="preserve">1. 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Ajout du système d'assainissement pour 87 personnes. (Initialement prévu en raccordement à la SEM </w:t>
      </w:r>
      <w:proofErr w:type="spellStart"/>
      <w:r w:rsidR="007A57C9" w:rsidRPr="007A57C9">
        <w:rPr>
          <w:rFonts w:asciiTheme="majorHAnsi" w:hAnsiTheme="majorHAnsi"/>
          <w:color w:val="000000" w:themeColor="text1"/>
          <w:sz w:val="20"/>
        </w:rPr>
        <w:t>A</w:t>
      </w:r>
      <w:r w:rsidR="001C0722">
        <w:rPr>
          <w:rFonts w:asciiTheme="majorHAnsi" w:hAnsiTheme="majorHAnsi"/>
          <w:color w:val="000000" w:themeColor="text1"/>
          <w:sz w:val="20"/>
        </w:rPr>
        <w:t>nanahi</w:t>
      </w:r>
      <w:proofErr w:type="spellEnd"/>
      <w:r w:rsidR="007A57C9" w:rsidRPr="007A57C9">
        <w:rPr>
          <w:rFonts w:asciiTheme="majorHAnsi" w:hAnsiTheme="majorHAnsi"/>
          <w:color w:val="000000" w:themeColor="text1"/>
          <w:sz w:val="20"/>
        </w:rPr>
        <w:t>)</w:t>
      </w:r>
      <w:r w:rsidR="00572291">
        <w:rPr>
          <w:rFonts w:asciiTheme="majorHAnsi" w:hAnsiTheme="majorHAnsi"/>
          <w:color w:val="000000" w:themeColor="text1"/>
          <w:sz w:val="20"/>
        </w:rPr>
        <w:t>. 2.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572291">
        <w:rPr>
          <w:rFonts w:asciiTheme="majorHAnsi" w:hAnsiTheme="majorHAnsi"/>
          <w:color w:val="000000" w:themeColor="text1"/>
          <w:sz w:val="20"/>
        </w:rPr>
        <w:t xml:space="preserve">en option </w:t>
      </w:r>
      <w:r w:rsidR="007A57C9" w:rsidRPr="007A57C9">
        <w:rPr>
          <w:rFonts w:asciiTheme="majorHAnsi" w:hAnsiTheme="majorHAnsi"/>
          <w:color w:val="000000" w:themeColor="text1"/>
          <w:sz w:val="20"/>
        </w:rPr>
        <w:t>du local jardin (61m²) + réseaux CFO/ AEP / DEP</w:t>
      </w:r>
      <w:r w:rsidR="00572291">
        <w:rPr>
          <w:rFonts w:asciiTheme="majorHAnsi" w:hAnsiTheme="majorHAnsi"/>
          <w:color w:val="000000" w:themeColor="text1"/>
          <w:sz w:val="20"/>
        </w:rPr>
        <w:t>. 3.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572291">
        <w:rPr>
          <w:rFonts w:asciiTheme="majorHAnsi" w:hAnsiTheme="majorHAnsi"/>
          <w:color w:val="000000" w:themeColor="text1"/>
          <w:sz w:val="20"/>
        </w:rPr>
        <w:t xml:space="preserve">d’une </w:t>
      </w:r>
      <w:r w:rsidR="007A57C9" w:rsidRPr="007A57C9">
        <w:rPr>
          <w:rFonts w:asciiTheme="majorHAnsi" w:hAnsiTheme="majorHAnsi"/>
          <w:color w:val="000000" w:themeColor="text1"/>
          <w:sz w:val="20"/>
        </w:rPr>
        <w:t>cl</w:t>
      </w:r>
      <w:r w:rsidR="001C0722">
        <w:rPr>
          <w:rFonts w:asciiTheme="majorHAnsi" w:hAnsiTheme="majorHAnsi"/>
          <w:color w:val="000000" w:themeColor="text1"/>
          <w:sz w:val="20"/>
        </w:rPr>
        <w:t>ô</w:t>
      </w:r>
      <w:r w:rsidR="007A57C9" w:rsidRPr="007A57C9">
        <w:rPr>
          <w:rFonts w:asciiTheme="majorHAnsi" w:hAnsiTheme="majorHAnsi"/>
          <w:color w:val="000000" w:themeColor="text1"/>
          <w:sz w:val="20"/>
        </w:rPr>
        <w:t>ture en béton le long de l'école d'infirmière</w:t>
      </w:r>
      <w:r w:rsidR="00572291">
        <w:rPr>
          <w:rFonts w:asciiTheme="majorHAnsi" w:hAnsiTheme="majorHAnsi"/>
          <w:color w:val="000000" w:themeColor="text1"/>
          <w:sz w:val="20"/>
        </w:rPr>
        <w:t>. 4.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572291">
        <w:rPr>
          <w:rFonts w:asciiTheme="majorHAnsi" w:hAnsiTheme="majorHAnsi"/>
          <w:color w:val="000000" w:themeColor="text1"/>
          <w:sz w:val="20"/>
        </w:rPr>
        <w:t xml:space="preserve">d’une </w:t>
      </w:r>
      <w:r w:rsidR="007A57C9" w:rsidRPr="007A57C9">
        <w:rPr>
          <w:rFonts w:asciiTheme="majorHAnsi" w:hAnsiTheme="majorHAnsi"/>
          <w:color w:val="000000" w:themeColor="text1"/>
          <w:sz w:val="20"/>
        </w:rPr>
        <w:t>cl</w:t>
      </w:r>
      <w:r w:rsidR="001C0722">
        <w:rPr>
          <w:rFonts w:asciiTheme="majorHAnsi" w:hAnsiTheme="majorHAnsi"/>
          <w:color w:val="000000" w:themeColor="text1"/>
          <w:sz w:val="20"/>
        </w:rPr>
        <w:t>ô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ture et </w:t>
      </w:r>
      <w:r w:rsidR="00572291">
        <w:rPr>
          <w:rFonts w:asciiTheme="majorHAnsi" w:hAnsiTheme="majorHAnsi"/>
          <w:color w:val="000000" w:themeColor="text1"/>
          <w:sz w:val="20"/>
        </w:rPr>
        <w:t xml:space="preserve">d’un </w:t>
      </w:r>
      <w:r w:rsidR="007A57C9" w:rsidRPr="007A57C9">
        <w:rPr>
          <w:rFonts w:asciiTheme="majorHAnsi" w:hAnsiTheme="majorHAnsi"/>
          <w:color w:val="000000" w:themeColor="text1"/>
          <w:sz w:val="20"/>
        </w:rPr>
        <w:t>portail métallique (au sud et à l'ouest)</w:t>
      </w:r>
      <w:r w:rsidR="00572291">
        <w:rPr>
          <w:rFonts w:asciiTheme="majorHAnsi" w:hAnsiTheme="majorHAnsi"/>
          <w:color w:val="000000" w:themeColor="text1"/>
          <w:sz w:val="20"/>
        </w:rPr>
        <w:t>. 5.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572291">
        <w:rPr>
          <w:rFonts w:asciiTheme="majorHAnsi" w:hAnsiTheme="majorHAnsi"/>
          <w:color w:val="000000" w:themeColor="text1"/>
          <w:sz w:val="20"/>
        </w:rPr>
        <w:t>de trois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citernes d'eau pluviales (500l) + soubassement béton</w:t>
      </w:r>
      <w:r w:rsidR="00572291">
        <w:rPr>
          <w:rFonts w:asciiTheme="majorHAnsi" w:hAnsiTheme="majorHAnsi"/>
          <w:color w:val="000000" w:themeColor="text1"/>
          <w:sz w:val="20"/>
        </w:rPr>
        <w:t xml:space="preserve">. </w:t>
      </w:r>
      <w:r w:rsidR="00642897">
        <w:rPr>
          <w:rFonts w:asciiTheme="majorHAnsi" w:hAnsiTheme="majorHAnsi"/>
          <w:color w:val="000000" w:themeColor="text1"/>
          <w:sz w:val="20"/>
        </w:rPr>
        <w:t>6.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642897">
        <w:rPr>
          <w:rFonts w:asciiTheme="majorHAnsi" w:hAnsiTheme="majorHAnsi"/>
          <w:color w:val="000000" w:themeColor="text1"/>
          <w:sz w:val="20"/>
        </w:rPr>
        <w:t xml:space="preserve">des </w:t>
      </w:r>
      <w:r w:rsidR="007A57C9" w:rsidRPr="007A57C9">
        <w:rPr>
          <w:rFonts w:asciiTheme="majorHAnsi" w:hAnsiTheme="majorHAnsi"/>
          <w:color w:val="000000" w:themeColor="text1"/>
          <w:sz w:val="20"/>
        </w:rPr>
        <w:t>circulations périphériques extérieures + terrasse N</w:t>
      </w:r>
      <w:r w:rsidR="00642897">
        <w:rPr>
          <w:rFonts w:asciiTheme="majorHAnsi" w:hAnsiTheme="majorHAnsi"/>
          <w:color w:val="000000" w:themeColor="text1"/>
          <w:sz w:val="20"/>
        </w:rPr>
        <w:t>ord. 7.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642897">
        <w:rPr>
          <w:rFonts w:asciiTheme="majorHAnsi" w:hAnsiTheme="majorHAnsi"/>
          <w:color w:val="000000" w:themeColor="text1"/>
          <w:sz w:val="20"/>
        </w:rPr>
        <w:t xml:space="preserve">d’une 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dalle béton et </w:t>
      </w:r>
      <w:r w:rsidR="00642897">
        <w:rPr>
          <w:rFonts w:asciiTheme="majorHAnsi" w:hAnsiTheme="majorHAnsi"/>
          <w:color w:val="000000" w:themeColor="text1"/>
          <w:sz w:val="20"/>
        </w:rPr>
        <w:t xml:space="preserve">d’une </w:t>
      </w:r>
      <w:r w:rsidR="007A57C9" w:rsidRPr="007A57C9">
        <w:rPr>
          <w:rFonts w:asciiTheme="majorHAnsi" w:hAnsiTheme="majorHAnsi"/>
          <w:color w:val="000000" w:themeColor="text1"/>
          <w:sz w:val="20"/>
        </w:rPr>
        <w:t>cl</w:t>
      </w:r>
      <w:r w:rsidR="001C0722">
        <w:rPr>
          <w:rFonts w:asciiTheme="majorHAnsi" w:hAnsiTheme="majorHAnsi"/>
          <w:color w:val="000000" w:themeColor="text1"/>
          <w:sz w:val="20"/>
        </w:rPr>
        <w:t>ô</w:t>
      </w:r>
      <w:r w:rsidR="007A57C9" w:rsidRPr="007A57C9">
        <w:rPr>
          <w:rFonts w:asciiTheme="majorHAnsi" w:hAnsiTheme="majorHAnsi"/>
          <w:color w:val="000000" w:themeColor="text1"/>
          <w:sz w:val="20"/>
        </w:rPr>
        <w:t>ture pour citerne gaz + réseau gaz enterré</w:t>
      </w:r>
      <w:r w:rsidR="00642897">
        <w:rPr>
          <w:rFonts w:asciiTheme="majorHAnsi" w:hAnsiTheme="majorHAnsi"/>
          <w:color w:val="000000" w:themeColor="text1"/>
          <w:sz w:val="20"/>
        </w:rPr>
        <w:t>. 8.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642897">
        <w:rPr>
          <w:rFonts w:asciiTheme="majorHAnsi" w:hAnsiTheme="majorHAnsi"/>
          <w:color w:val="000000" w:themeColor="text1"/>
          <w:sz w:val="20"/>
        </w:rPr>
        <w:t xml:space="preserve">d’une 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voirie en béton et </w:t>
      </w:r>
      <w:r w:rsidR="00642897">
        <w:rPr>
          <w:rFonts w:asciiTheme="majorHAnsi" w:hAnsiTheme="majorHAnsi"/>
          <w:color w:val="000000" w:themeColor="text1"/>
          <w:sz w:val="20"/>
        </w:rPr>
        <w:t>d’un</w:t>
      </w:r>
      <w:r w:rsidR="004C53E2">
        <w:rPr>
          <w:rFonts w:asciiTheme="majorHAnsi" w:hAnsiTheme="majorHAnsi"/>
          <w:color w:val="000000" w:themeColor="text1"/>
          <w:sz w:val="20"/>
        </w:rPr>
        <w:t xml:space="preserve"> 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parking en </w:t>
      </w:r>
      <w:proofErr w:type="spellStart"/>
      <w:r w:rsidR="007A57C9" w:rsidRPr="007A57C9">
        <w:rPr>
          <w:rFonts w:asciiTheme="majorHAnsi" w:hAnsiTheme="majorHAnsi"/>
          <w:color w:val="000000" w:themeColor="text1"/>
          <w:sz w:val="20"/>
        </w:rPr>
        <w:t>evergreen</w:t>
      </w:r>
      <w:proofErr w:type="spellEnd"/>
      <w:r w:rsidR="00642897">
        <w:rPr>
          <w:rFonts w:asciiTheme="majorHAnsi" w:hAnsiTheme="majorHAnsi"/>
          <w:color w:val="000000" w:themeColor="text1"/>
          <w:sz w:val="20"/>
        </w:rPr>
        <w:t>. 9.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e</w:t>
      </w:r>
      <w:r w:rsidR="001C0722">
        <w:rPr>
          <w:rFonts w:asciiTheme="majorHAnsi" w:hAnsiTheme="majorHAnsi"/>
          <w:color w:val="000000" w:themeColor="text1"/>
          <w:sz w:val="20"/>
        </w:rPr>
        <w:t>s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paces verts (suivant </w:t>
      </w:r>
      <w:r w:rsidR="004C53E2">
        <w:rPr>
          <w:rFonts w:asciiTheme="majorHAnsi" w:hAnsiTheme="majorHAnsi"/>
          <w:color w:val="000000" w:themeColor="text1"/>
          <w:sz w:val="20"/>
        </w:rPr>
        <w:t xml:space="preserve">les exigences du </w:t>
      </w:r>
      <w:r w:rsidR="007A57C9" w:rsidRPr="007A57C9">
        <w:rPr>
          <w:rFonts w:asciiTheme="majorHAnsi" w:hAnsiTheme="majorHAnsi"/>
          <w:color w:val="000000" w:themeColor="text1"/>
          <w:sz w:val="20"/>
        </w:rPr>
        <w:t>PGA)</w:t>
      </w:r>
      <w:r w:rsidR="00642897">
        <w:rPr>
          <w:rFonts w:asciiTheme="majorHAnsi" w:hAnsiTheme="majorHAnsi"/>
          <w:color w:val="000000" w:themeColor="text1"/>
          <w:sz w:val="20"/>
        </w:rPr>
        <w:t>.</w:t>
      </w:r>
    </w:p>
    <w:p w14:paraId="47680A83" w14:textId="03CB17FD" w:rsidR="007A57C9" w:rsidRPr="007A57C9" w:rsidRDefault="00571452" w:rsidP="00571452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  <w:u w:val="single"/>
        </w:rPr>
        <w:t>Intérieur</w:t>
      </w:r>
      <w:r>
        <w:rPr>
          <w:rFonts w:asciiTheme="majorHAnsi" w:hAnsiTheme="majorHAnsi"/>
          <w:color w:val="000000" w:themeColor="text1"/>
          <w:sz w:val="20"/>
        </w:rPr>
        <w:t xml:space="preserve"> : </w:t>
      </w:r>
      <w:r w:rsidR="00572291">
        <w:rPr>
          <w:rFonts w:asciiTheme="majorHAnsi" w:hAnsiTheme="majorHAnsi"/>
          <w:color w:val="000000" w:themeColor="text1"/>
          <w:sz w:val="20"/>
        </w:rPr>
        <w:t xml:space="preserve">1. </w:t>
      </w:r>
      <w:r w:rsidR="007A57C9" w:rsidRPr="007A57C9">
        <w:rPr>
          <w:rFonts w:asciiTheme="majorHAnsi" w:hAnsiTheme="majorHAnsi"/>
          <w:color w:val="000000" w:themeColor="text1"/>
          <w:sz w:val="20"/>
        </w:rPr>
        <w:t>Choix d'une structure en béton pour des raisons de durabilité et pour des raisons de sécurité incendie dans les locaux à risque</w:t>
      </w:r>
      <w:r w:rsidR="00572291">
        <w:rPr>
          <w:rFonts w:asciiTheme="majorHAnsi" w:hAnsiTheme="majorHAnsi"/>
          <w:color w:val="000000" w:themeColor="text1"/>
          <w:sz w:val="20"/>
        </w:rPr>
        <w:t>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</w:t>
      </w:r>
      <w:r w:rsidR="00572291">
        <w:rPr>
          <w:rFonts w:asciiTheme="majorHAnsi" w:hAnsiTheme="majorHAnsi"/>
          <w:color w:val="000000" w:themeColor="text1"/>
          <w:sz w:val="20"/>
        </w:rPr>
        <w:t xml:space="preserve">2. </w:t>
      </w:r>
      <w:r w:rsidR="007A57C9" w:rsidRPr="007A57C9">
        <w:rPr>
          <w:rFonts w:asciiTheme="majorHAnsi" w:hAnsiTheme="majorHAnsi"/>
          <w:color w:val="000000" w:themeColor="text1"/>
          <w:sz w:val="20"/>
        </w:rPr>
        <w:t>Choix de revêtements de sol en carrelage plutôt qu'en sol souple pour des raisons de durabilité et d'entretien</w:t>
      </w:r>
      <w:r w:rsidR="00572291">
        <w:rPr>
          <w:rFonts w:asciiTheme="majorHAnsi" w:hAnsiTheme="majorHAnsi"/>
          <w:color w:val="000000" w:themeColor="text1"/>
          <w:sz w:val="20"/>
        </w:rPr>
        <w:t>. 3.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d'un volet roulant c</w:t>
      </w:r>
      <w:r w:rsidR="00572291">
        <w:rPr>
          <w:rFonts w:asciiTheme="majorHAnsi" w:hAnsiTheme="majorHAnsi"/>
          <w:color w:val="000000" w:themeColor="text1"/>
          <w:sz w:val="20"/>
        </w:rPr>
        <w:t>ô</w:t>
      </w:r>
      <w:r w:rsidR="007A57C9" w:rsidRPr="007A57C9">
        <w:rPr>
          <w:rFonts w:asciiTheme="majorHAnsi" w:hAnsiTheme="majorHAnsi"/>
          <w:color w:val="000000" w:themeColor="text1"/>
          <w:sz w:val="20"/>
        </w:rPr>
        <w:t>té N</w:t>
      </w:r>
      <w:r w:rsidR="00572291">
        <w:rPr>
          <w:rFonts w:asciiTheme="majorHAnsi" w:hAnsiTheme="majorHAnsi"/>
          <w:color w:val="000000" w:themeColor="text1"/>
          <w:sz w:val="20"/>
        </w:rPr>
        <w:t>ord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(ventilation et éclairage naturel)</w:t>
      </w:r>
      <w:r w:rsidR="00572291">
        <w:rPr>
          <w:rFonts w:asciiTheme="majorHAnsi" w:hAnsiTheme="majorHAnsi"/>
          <w:color w:val="000000" w:themeColor="text1"/>
          <w:sz w:val="20"/>
        </w:rPr>
        <w:t xml:space="preserve">. 4. 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Ajout </w:t>
      </w:r>
      <w:r w:rsidR="00572291">
        <w:rPr>
          <w:rFonts w:asciiTheme="majorHAnsi" w:hAnsiTheme="majorHAnsi"/>
          <w:color w:val="000000" w:themeColor="text1"/>
          <w:sz w:val="20"/>
        </w:rPr>
        <w:t xml:space="preserve">de 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2 cabines </w:t>
      </w:r>
      <w:proofErr w:type="spellStart"/>
      <w:r w:rsidR="007A57C9" w:rsidRPr="007A57C9">
        <w:rPr>
          <w:rFonts w:asciiTheme="majorHAnsi" w:hAnsiTheme="majorHAnsi"/>
          <w:color w:val="000000" w:themeColor="text1"/>
          <w:sz w:val="20"/>
        </w:rPr>
        <w:t>wc</w:t>
      </w:r>
      <w:proofErr w:type="spellEnd"/>
      <w:r w:rsidR="007A57C9" w:rsidRPr="007A57C9">
        <w:rPr>
          <w:rFonts w:asciiTheme="majorHAnsi" w:hAnsiTheme="majorHAnsi"/>
          <w:color w:val="000000" w:themeColor="text1"/>
          <w:sz w:val="20"/>
        </w:rPr>
        <w:t>/douche pour PMR</w:t>
      </w:r>
      <w:r w:rsidR="00572291">
        <w:rPr>
          <w:rFonts w:asciiTheme="majorHAnsi" w:hAnsiTheme="majorHAnsi"/>
          <w:color w:val="000000" w:themeColor="text1"/>
          <w:sz w:val="20"/>
        </w:rPr>
        <w:t>. 5.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572291">
        <w:rPr>
          <w:rFonts w:asciiTheme="majorHAnsi" w:hAnsiTheme="majorHAnsi"/>
          <w:color w:val="000000" w:themeColor="text1"/>
          <w:sz w:val="20"/>
        </w:rPr>
        <w:t>d’un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sanitaire consultation (infirmerie)</w:t>
      </w:r>
      <w:r w:rsidR="00572291">
        <w:rPr>
          <w:rFonts w:asciiTheme="majorHAnsi" w:hAnsiTheme="majorHAnsi"/>
          <w:color w:val="000000" w:themeColor="text1"/>
          <w:sz w:val="20"/>
        </w:rPr>
        <w:t>. 6.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572291">
        <w:rPr>
          <w:rFonts w:asciiTheme="majorHAnsi" w:hAnsiTheme="majorHAnsi"/>
          <w:color w:val="000000" w:themeColor="text1"/>
          <w:sz w:val="20"/>
        </w:rPr>
        <w:t xml:space="preserve">de </w:t>
      </w:r>
      <w:r w:rsidR="007A57C9" w:rsidRPr="007A57C9">
        <w:rPr>
          <w:rFonts w:asciiTheme="majorHAnsi" w:hAnsiTheme="majorHAnsi"/>
          <w:color w:val="000000" w:themeColor="text1"/>
          <w:sz w:val="20"/>
        </w:rPr>
        <w:t>climatisation des salles de formation et de réunion</w:t>
      </w:r>
      <w:r w:rsidR="00572291">
        <w:rPr>
          <w:rFonts w:asciiTheme="majorHAnsi" w:hAnsiTheme="majorHAnsi"/>
          <w:color w:val="000000" w:themeColor="text1"/>
          <w:sz w:val="20"/>
        </w:rPr>
        <w:t>. 7.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572291">
        <w:rPr>
          <w:rFonts w:asciiTheme="majorHAnsi" w:hAnsiTheme="majorHAnsi"/>
          <w:color w:val="000000" w:themeColor="text1"/>
          <w:sz w:val="20"/>
        </w:rPr>
        <w:t xml:space="preserve">de </w:t>
      </w:r>
      <w:r w:rsidR="007A57C9" w:rsidRPr="007A57C9">
        <w:rPr>
          <w:rFonts w:asciiTheme="majorHAnsi" w:hAnsiTheme="majorHAnsi"/>
          <w:color w:val="000000" w:themeColor="text1"/>
          <w:sz w:val="20"/>
        </w:rPr>
        <w:t>panneaux photovoltaïques</w:t>
      </w:r>
      <w:r w:rsidR="00572291">
        <w:rPr>
          <w:rFonts w:asciiTheme="majorHAnsi" w:hAnsiTheme="majorHAnsi"/>
          <w:color w:val="000000" w:themeColor="text1"/>
          <w:sz w:val="20"/>
        </w:rPr>
        <w:t>. 8.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572291">
        <w:rPr>
          <w:rFonts w:asciiTheme="majorHAnsi" w:hAnsiTheme="majorHAnsi"/>
          <w:color w:val="000000" w:themeColor="text1"/>
          <w:sz w:val="20"/>
        </w:rPr>
        <w:t xml:space="preserve">d’un </w:t>
      </w:r>
      <w:r w:rsidR="007A57C9" w:rsidRPr="007A57C9">
        <w:rPr>
          <w:rFonts w:asciiTheme="majorHAnsi" w:hAnsiTheme="majorHAnsi"/>
          <w:color w:val="000000" w:themeColor="text1"/>
          <w:sz w:val="20"/>
        </w:rPr>
        <w:t>acc</w:t>
      </w:r>
      <w:r w:rsidR="00572291">
        <w:rPr>
          <w:rFonts w:asciiTheme="majorHAnsi" w:hAnsiTheme="majorHAnsi"/>
          <w:color w:val="000000" w:themeColor="text1"/>
          <w:sz w:val="20"/>
        </w:rPr>
        <w:t>è</w:t>
      </w:r>
      <w:r w:rsidR="007A57C9" w:rsidRPr="007A57C9">
        <w:rPr>
          <w:rFonts w:asciiTheme="majorHAnsi" w:hAnsiTheme="majorHAnsi"/>
          <w:color w:val="000000" w:themeColor="text1"/>
          <w:sz w:val="20"/>
        </w:rPr>
        <w:t>s en toiture pour la maintenance des panneaux solaires</w:t>
      </w:r>
      <w:r w:rsidR="00572291">
        <w:rPr>
          <w:rFonts w:asciiTheme="majorHAnsi" w:hAnsiTheme="majorHAnsi"/>
          <w:color w:val="000000" w:themeColor="text1"/>
          <w:sz w:val="20"/>
        </w:rPr>
        <w:t>. 9.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</w:t>
      </w:r>
      <w:r w:rsidR="00572291">
        <w:rPr>
          <w:rFonts w:asciiTheme="majorHAnsi" w:hAnsiTheme="majorHAnsi"/>
          <w:color w:val="000000" w:themeColor="text1"/>
          <w:sz w:val="20"/>
        </w:rPr>
        <w:t xml:space="preserve">d’un </w:t>
      </w:r>
      <w:r w:rsidR="007A57C9" w:rsidRPr="007A57C9">
        <w:rPr>
          <w:rFonts w:asciiTheme="majorHAnsi" w:hAnsiTheme="majorHAnsi"/>
          <w:color w:val="000000" w:themeColor="text1"/>
          <w:sz w:val="20"/>
        </w:rPr>
        <w:t>faux plafond en laine de bois pour l'amélioration de l'isolation thermique et l'amélioration de l'acoustique de la salle à manger</w:t>
      </w:r>
      <w:r w:rsidR="00572291">
        <w:rPr>
          <w:rFonts w:asciiTheme="majorHAnsi" w:hAnsiTheme="majorHAnsi"/>
          <w:color w:val="000000" w:themeColor="text1"/>
          <w:sz w:val="20"/>
        </w:rPr>
        <w:t>.</w:t>
      </w:r>
    </w:p>
    <w:p w14:paraId="1BB9F39B" w14:textId="52E27789" w:rsidR="007A57C9" w:rsidRPr="007A57C9" w:rsidRDefault="00571452" w:rsidP="00571452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  <w:u w:val="single"/>
        </w:rPr>
        <w:t>Raccordement EDT</w:t>
      </w:r>
      <w:r>
        <w:rPr>
          <w:rFonts w:asciiTheme="majorHAnsi" w:hAnsiTheme="majorHAnsi"/>
          <w:color w:val="000000" w:themeColor="text1"/>
          <w:sz w:val="20"/>
        </w:rPr>
        <w:t> :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La parcelle n'est pas desservie par EDT. Son raccord</w:t>
      </w:r>
      <w:r w:rsidR="00FC2D60">
        <w:rPr>
          <w:rFonts w:asciiTheme="majorHAnsi" w:hAnsiTheme="majorHAnsi"/>
          <w:color w:val="000000" w:themeColor="text1"/>
          <w:sz w:val="20"/>
        </w:rPr>
        <w:t>e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ment doit se faire sur une </w:t>
      </w:r>
      <w:r w:rsidR="00FC2D60" w:rsidRPr="007A57C9">
        <w:rPr>
          <w:rFonts w:asciiTheme="majorHAnsi" w:hAnsiTheme="majorHAnsi"/>
          <w:color w:val="000000" w:themeColor="text1"/>
          <w:sz w:val="20"/>
        </w:rPr>
        <w:t>longueur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de plus de 150m. Budget non prévu initialement.</w:t>
      </w:r>
    </w:p>
    <w:p w14:paraId="271D5112" w14:textId="66873B8F" w:rsidR="007A57C9" w:rsidRPr="007A57C9" w:rsidRDefault="00571452" w:rsidP="00571452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  <w:u w:val="single"/>
        </w:rPr>
        <w:t>Augmentation du coût du bâtiment</w:t>
      </w:r>
      <w:r w:rsidRPr="00571452">
        <w:rPr>
          <w:rFonts w:asciiTheme="majorHAnsi" w:hAnsiTheme="majorHAnsi"/>
          <w:color w:val="000000" w:themeColor="text1"/>
          <w:sz w:val="20"/>
        </w:rPr>
        <w:t> </w:t>
      </w:r>
      <w:r>
        <w:rPr>
          <w:rFonts w:asciiTheme="majorHAnsi" w:hAnsiTheme="majorHAnsi"/>
          <w:color w:val="000000" w:themeColor="text1"/>
          <w:sz w:val="20"/>
        </w:rPr>
        <w:t>: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Augmentation générale des prix unitaires de l'ordre de 15 à 20% sur les matériaux de construction.</w:t>
      </w:r>
    </w:p>
    <w:p w14:paraId="083E1135" w14:textId="666FA4DC" w:rsidR="007A57C9" w:rsidRPr="007A57C9" w:rsidRDefault="00571452" w:rsidP="00571452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  <w:u w:val="single"/>
        </w:rPr>
        <w:t>Augmentation du coût des honoraires</w:t>
      </w:r>
      <w:r>
        <w:rPr>
          <w:rFonts w:asciiTheme="majorHAnsi" w:hAnsiTheme="majorHAnsi"/>
          <w:color w:val="000000" w:themeColor="text1"/>
          <w:sz w:val="20"/>
        </w:rPr>
        <w:t> :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Révision du cout des études de maitrise d'œuvre liée à l'augmentation du coût du bâtiment</w:t>
      </w:r>
    </w:p>
    <w:p w14:paraId="7CA4C077" w14:textId="66EC81B1" w:rsidR="007A57C9" w:rsidRPr="007A57C9" w:rsidRDefault="00FD180F" w:rsidP="00571452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  <w:u w:val="single"/>
        </w:rPr>
        <w:t>Taxe CPS</w:t>
      </w:r>
      <w:r>
        <w:rPr>
          <w:rFonts w:asciiTheme="majorHAnsi" w:hAnsiTheme="majorHAnsi"/>
          <w:color w:val="000000" w:themeColor="text1"/>
          <w:sz w:val="20"/>
        </w:rPr>
        <w:t> :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Ajout au 1</w:t>
      </w:r>
      <w:r w:rsidR="007A57C9" w:rsidRPr="00572291">
        <w:rPr>
          <w:rFonts w:asciiTheme="majorHAnsi" w:hAnsiTheme="majorHAnsi"/>
          <w:color w:val="000000" w:themeColor="text1"/>
          <w:sz w:val="20"/>
          <w:vertAlign w:val="superscript"/>
        </w:rPr>
        <w:t>er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avril 2022 de la taxe CPS de 1% du montant des travaux et prestation de services</w:t>
      </w:r>
    </w:p>
    <w:p w14:paraId="457472D1" w14:textId="7684BF6E" w:rsidR="007A57C9" w:rsidRPr="007A57C9" w:rsidRDefault="00FD180F" w:rsidP="00572291">
      <w:pPr>
        <w:tabs>
          <w:tab w:val="left" w:pos="284"/>
          <w:tab w:val="left" w:pos="567"/>
        </w:tabs>
        <w:jc w:val="both"/>
        <w:rPr>
          <w:rFonts w:asciiTheme="majorHAnsi" w:hAnsiTheme="majorHAnsi"/>
          <w:color w:val="000000" w:themeColor="text1"/>
          <w:sz w:val="20"/>
        </w:rPr>
      </w:pPr>
      <w:r w:rsidRPr="00FD180F">
        <w:rPr>
          <w:rFonts w:asciiTheme="majorHAnsi" w:hAnsiTheme="majorHAnsi"/>
          <w:color w:val="000000" w:themeColor="text1"/>
          <w:sz w:val="20"/>
          <w:u w:val="single"/>
        </w:rPr>
        <w:t>Aléas</w:t>
      </w:r>
      <w:r>
        <w:rPr>
          <w:rFonts w:asciiTheme="majorHAnsi" w:hAnsiTheme="majorHAnsi"/>
          <w:color w:val="000000" w:themeColor="text1"/>
          <w:sz w:val="20"/>
        </w:rPr>
        <w:t> :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Le projet se situe sur une parcelle anciennement construite. Il est possible de trouver des anciennes fondations qu'il faudra extraire et évacuer. (Aléas comptés à 4% du montant du budget travaux) Le </w:t>
      </w:r>
      <w:r w:rsidR="00572291" w:rsidRPr="007A57C9">
        <w:rPr>
          <w:rFonts w:asciiTheme="majorHAnsi" w:hAnsiTheme="majorHAnsi"/>
          <w:color w:val="000000" w:themeColor="text1"/>
          <w:sz w:val="20"/>
        </w:rPr>
        <w:t>raccordement</w:t>
      </w:r>
      <w:r w:rsidR="007A57C9" w:rsidRPr="007A57C9">
        <w:rPr>
          <w:rFonts w:asciiTheme="majorHAnsi" w:hAnsiTheme="majorHAnsi"/>
          <w:color w:val="000000" w:themeColor="text1"/>
          <w:sz w:val="20"/>
        </w:rPr>
        <w:t xml:space="preserve"> OPT n'est pas connu à ce jour.</w:t>
      </w:r>
    </w:p>
    <w:p w14:paraId="21DF1A1B" w14:textId="373D821F" w:rsidR="007A57C9" w:rsidRPr="007A57C9" w:rsidRDefault="007A57C9" w:rsidP="007C4A86">
      <w:pPr>
        <w:tabs>
          <w:tab w:val="left" w:pos="284"/>
          <w:tab w:val="left" w:pos="567"/>
        </w:tabs>
        <w:spacing w:after="360"/>
        <w:jc w:val="both"/>
        <w:rPr>
          <w:rFonts w:asciiTheme="majorHAnsi" w:hAnsiTheme="majorHAnsi"/>
          <w:color w:val="000000" w:themeColor="text1"/>
          <w:sz w:val="20"/>
        </w:rPr>
      </w:pPr>
      <w:r w:rsidRPr="007A57C9">
        <w:rPr>
          <w:rFonts w:asciiTheme="majorHAnsi" w:hAnsiTheme="majorHAnsi"/>
          <w:color w:val="000000" w:themeColor="text1"/>
          <w:sz w:val="20"/>
        </w:rPr>
        <w:t>Les arbres existants coté se</w:t>
      </w:r>
      <w:r w:rsidR="00572291">
        <w:rPr>
          <w:rFonts w:asciiTheme="majorHAnsi" w:hAnsiTheme="majorHAnsi"/>
          <w:color w:val="000000" w:themeColor="text1"/>
          <w:sz w:val="20"/>
        </w:rPr>
        <w:t>r</w:t>
      </w:r>
      <w:r w:rsidRPr="007A57C9">
        <w:rPr>
          <w:rFonts w:asciiTheme="majorHAnsi" w:hAnsiTheme="majorHAnsi"/>
          <w:color w:val="000000" w:themeColor="text1"/>
          <w:sz w:val="20"/>
        </w:rPr>
        <w:t>vitude d'acc</w:t>
      </w:r>
      <w:r w:rsidR="00572291">
        <w:rPr>
          <w:rFonts w:asciiTheme="majorHAnsi" w:hAnsiTheme="majorHAnsi"/>
          <w:color w:val="000000" w:themeColor="text1"/>
          <w:sz w:val="20"/>
        </w:rPr>
        <w:t>è</w:t>
      </w:r>
      <w:r w:rsidRPr="007A57C9">
        <w:rPr>
          <w:rFonts w:asciiTheme="majorHAnsi" w:hAnsiTheme="majorHAnsi"/>
          <w:color w:val="000000" w:themeColor="text1"/>
          <w:sz w:val="20"/>
        </w:rPr>
        <w:t>s risquent de poser des problèmes de raccordement des eaux pluviales, d'EDT et de pose de clôture. (Modification ou ad</w:t>
      </w:r>
      <w:r w:rsidR="00572291">
        <w:rPr>
          <w:rFonts w:asciiTheme="majorHAnsi" w:hAnsiTheme="majorHAnsi"/>
          <w:color w:val="000000" w:themeColor="text1"/>
          <w:sz w:val="20"/>
        </w:rPr>
        <w:t>ap</w:t>
      </w:r>
      <w:r w:rsidRPr="007A57C9">
        <w:rPr>
          <w:rFonts w:asciiTheme="majorHAnsi" w:hAnsiTheme="majorHAnsi"/>
          <w:color w:val="000000" w:themeColor="text1"/>
          <w:sz w:val="20"/>
        </w:rPr>
        <w:t>tations à prévoir)</w:t>
      </w:r>
    </w:p>
    <w:p w14:paraId="00FB233A" w14:textId="7457D711" w:rsidR="008410E0" w:rsidRPr="00B61F1B" w:rsidRDefault="00B61F1B" w:rsidP="00E240F2">
      <w:pPr>
        <w:spacing w:after="240"/>
        <w:jc w:val="center"/>
        <w:rPr>
          <w:rFonts w:asciiTheme="majorHAnsi" w:hAnsiTheme="majorHAnsi" w:cstheme="majorHAnsi"/>
          <w:b/>
          <w:i/>
          <w:iCs/>
          <w:smallCap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i/>
          <w:iCs/>
          <w:smallCaps/>
          <w:color w:val="000000" w:themeColor="text1"/>
          <w:sz w:val="28"/>
          <w:szCs w:val="28"/>
        </w:rPr>
        <w:t>Budget prévisionnel Travaux – Fournitures - Études</w:t>
      </w:r>
    </w:p>
    <w:p w14:paraId="1C5B8A25" w14:textId="103AB2C9" w:rsidR="00FF07FE" w:rsidRPr="00775154" w:rsidRDefault="00775154" w:rsidP="00775154">
      <w:pPr>
        <w:spacing w:after="120"/>
        <w:rPr>
          <w:rFonts w:asciiTheme="majorHAnsi" w:hAnsiTheme="majorHAnsi" w:cs="Calibri (Titres)"/>
          <w:b/>
          <w:bCs/>
          <w:smallCaps/>
          <w:sz w:val="19"/>
          <w:szCs w:val="19"/>
        </w:rPr>
      </w:pPr>
      <w:r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1 - </w:t>
      </w:r>
      <w:r>
        <w:rPr>
          <w:rFonts w:asciiTheme="majorHAnsi" w:hAnsiTheme="majorHAnsi" w:cs="Calibri (Titres)"/>
          <w:b/>
          <w:bCs/>
          <w:smallCaps/>
          <w:sz w:val="19"/>
          <w:szCs w:val="19"/>
        </w:rPr>
        <w:t>M</w:t>
      </w:r>
      <w:r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>ontant pr</w:t>
      </w:r>
      <w:r>
        <w:rPr>
          <w:rFonts w:asciiTheme="majorHAnsi" w:hAnsiTheme="majorHAnsi" w:cs="Calibri (Titres)"/>
          <w:b/>
          <w:bCs/>
          <w:smallCaps/>
          <w:sz w:val="19"/>
          <w:szCs w:val="19"/>
        </w:rPr>
        <w:t>é</w:t>
      </w:r>
      <w:r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visionnel </w:t>
      </w:r>
      <w:r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pour les </w:t>
      </w:r>
      <w:r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>travaux et fournitures</w:t>
      </w:r>
    </w:p>
    <w:p w14:paraId="0C5954A4" w14:textId="06AB206F" w:rsidR="00FF07FE" w:rsidRDefault="00FF07FE" w:rsidP="00B563BC">
      <w:pPr>
        <w:shd w:val="pct10" w:color="auto" w:fill="auto"/>
        <w:tabs>
          <w:tab w:val="left" w:pos="3969"/>
          <w:tab w:val="right" w:pos="5954"/>
        </w:tabs>
        <w:rPr>
          <w:rFonts w:asciiTheme="majorHAnsi" w:hAnsiTheme="majorHAnsi" w:cstheme="majorHAnsi"/>
          <w:color w:val="000000"/>
          <w:sz w:val="19"/>
          <w:szCs w:val="19"/>
        </w:rPr>
      </w:pPr>
      <w:r w:rsidRPr="00FF07FE">
        <w:rPr>
          <w:rFonts w:asciiTheme="majorHAnsi" w:hAnsiTheme="majorHAnsi" w:cs="Calibri (Titres)"/>
          <w:smallCaps/>
          <w:color w:val="000000"/>
          <w:sz w:val="19"/>
          <w:szCs w:val="19"/>
        </w:rPr>
        <w:t>MONTANT TRAVAUX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y compris aléas 4%</w:t>
      </w:r>
      <w:r w:rsidR="00CF0E9F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CF0E9F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CF0E9F" w:rsidRPr="00FF07FE">
        <w:rPr>
          <w:rFonts w:asciiTheme="majorHAnsi" w:hAnsiTheme="majorHAnsi" w:cstheme="majorHAnsi"/>
          <w:color w:val="000000"/>
          <w:sz w:val="19"/>
          <w:szCs w:val="19"/>
        </w:rPr>
        <w:t>184 615 356</w:t>
      </w:r>
    </w:p>
    <w:p w14:paraId="6E08041C" w14:textId="08A765C6" w:rsidR="00CF0E9F" w:rsidRPr="00C067C7" w:rsidRDefault="00CF0E9F" w:rsidP="00B61F1B">
      <w:pPr>
        <w:tabs>
          <w:tab w:val="left" w:pos="3969"/>
          <w:tab w:val="left" w:pos="5103"/>
          <w:tab w:val="right" w:pos="5954"/>
        </w:tabs>
        <w:spacing w:after="60"/>
        <w:jc w:val="center"/>
        <w:rPr>
          <w:rFonts w:asciiTheme="majorHAnsi" w:hAnsiTheme="majorHAnsi" w:cstheme="majorHAnsi"/>
          <w:i/>
          <w:iCs/>
          <w:color w:val="000000" w:themeColor="text1"/>
          <w:sz w:val="19"/>
          <w:szCs w:val="19"/>
        </w:rPr>
      </w:pPr>
      <w:r w:rsidRPr="00FF07FE">
        <w:rPr>
          <w:rFonts w:asciiTheme="majorHAnsi" w:hAnsiTheme="majorHAnsi" w:cstheme="majorHAnsi"/>
          <w:i/>
          <w:iCs/>
          <w:color w:val="000000" w:themeColor="text1"/>
          <w:sz w:val="19"/>
          <w:szCs w:val="19"/>
        </w:rPr>
        <w:t>Aléas</w:t>
      </w:r>
      <w:r w:rsidR="00C067C7" w:rsidRPr="00C067C7">
        <w:rPr>
          <w:rFonts w:asciiTheme="majorHAnsi" w:hAnsiTheme="majorHAnsi" w:cstheme="majorHAnsi"/>
          <w:i/>
          <w:iCs/>
          <w:color w:val="000000" w:themeColor="text1"/>
          <w:sz w:val="19"/>
          <w:szCs w:val="19"/>
        </w:rPr>
        <w:t> </w:t>
      </w:r>
      <w:r w:rsidRPr="00FF07FE">
        <w:rPr>
          <w:rFonts w:asciiTheme="majorHAnsi" w:hAnsiTheme="majorHAnsi" w:cstheme="majorHAnsi"/>
          <w:i/>
          <w:iCs/>
          <w:color w:val="000000" w:themeColor="text1"/>
          <w:sz w:val="19"/>
          <w:szCs w:val="19"/>
        </w:rPr>
        <w:t>: risques de trouver des restes de fondations des anciens bâtiments / raccordement OPT non connu à ce jour</w:t>
      </w:r>
    </w:p>
    <w:p w14:paraId="6F943033" w14:textId="37849A54" w:rsidR="00CF0E9F" w:rsidRDefault="00CF0E9F" w:rsidP="00B563BC">
      <w:pPr>
        <w:shd w:val="pct10" w:color="auto" w:fill="auto"/>
        <w:tabs>
          <w:tab w:val="left" w:pos="3969"/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</w:rPr>
      </w:pPr>
      <w:r w:rsidRPr="00FF07FE">
        <w:rPr>
          <w:rFonts w:asciiTheme="majorHAnsi" w:hAnsiTheme="majorHAnsi" w:cs="Calibri (Titres)"/>
          <w:smallCaps/>
          <w:color w:val="000000"/>
          <w:sz w:val="19"/>
          <w:szCs w:val="19"/>
        </w:rPr>
        <w:t>MONTANT TRAVAUX EDT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>2 432 819</w:t>
      </w:r>
    </w:p>
    <w:p w14:paraId="3E7CEECB" w14:textId="75215F34" w:rsidR="00CF0E9F" w:rsidRDefault="00CF0E9F" w:rsidP="00B61F1B">
      <w:pPr>
        <w:tabs>
          <w:tab w:val="left" w:pos="3969"/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</w:rPr>
      </w:pPr>
      <w:r w:rsidRPr="00FF07FE">
        <w:rPr>
          <w:rFonts w:asciiTheme="majorHAnsi" w:hAnsiTheme="majorHAnsi" w:cs="Calibri (Titres)"/>
          <w:smallCaps/>
          <w:color w:val="000000"/>
          <w:sz w:val="19"/>
          <w:szCs w:val="19"/>
        </w:rPr>
        <w:t>MONTANT FOURNITURES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>14 510 411</w:t>
      </w:r>
    </w:p>
    <w:p w14:paraId="54991660" w14:textId="6591DD41" w:rsidR="00CF0E9F" w:rsidRPr="00CF0E9F" w:rsidRDefault="00CF0E9F" w:rsidP="00B563BC">
      <w:pPr>
        <w:shd w:val="pct10" w:color="auto" w:fill="auto"/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</w:pPr>
      <w:r w:rsidRPr="00CD41D5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TOTAL</w:t>
      </w:r>
      <w:r w:rsidRPr="00FF07F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CFP</w:t>
      </w:r>
      <w:r w:rsidRPr="00FF07F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HT</w:t>
      </w:r>
      <w:r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ab/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201</w:t>
      </w:r>
      <w:r w:rsidRPr="00FF07F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558</w:t>
      </w:r>
      <w:r w:rsidRPr="00FF07F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586</w:t>
      </w:r>
    </w:p>
    <w:p w14:paraId="5572FC8F" w14:textId="27E1EC84" w:rsidR="00CF0E9F" w:rsidRPr="00CF0E9F" w:rsidRDefault="00CF0E9F" w:rsidP="00B61F1B">
      <w:pPr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  <w:lang w:val="en-US"/>
        </w:rPr>
      </w:pPr>
      <w:r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  <w:lang w:val="en-US"/>
        </w:rPr>
        <w:t>TVA 16%</w:t>
      </w:r>
      <w:r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  <w:lang w:val="en-US"/>
        </w:rPr>
        <w:t>2 947 467</w:t>
      </w:r>
    </w:p>
    <w:p w14:paraId="65DF0A8C" w14:textId="213B5EFE" w:rsidR="00CF0E9F" w:rsidRPr="00CF0E9F" w:rsidRDefault="00CF0E9F" w:rsidP="00B563BC">
      <w:pPr>
        <w:shd w:val="pct10" w:color="auto" w:fill="auto"/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  <w:lang w:val="en-US"/>
        </w:rPr>
      </w:pPr>
      <w:r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  <w:lang w:val="en-US"/>
        </w:rPr>
        <w:t>TVA 13%</w:t>
      </w:r>
      <w:r w:rsidRPr="00CF0E9F"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  <w:lang w:val="en-US"/>
        </w:rPr>
        <w:t>23 808 735</w:t>
      </w:r>
    </w:p>
    <w:p w14:paraId="17F9CE4A" w14:textId="7DB80458" w:rsidR="00CF0E9F" w:rsidRDefault="00CF0E9F" w:rsidP="00B61F1B">
      <w:pPr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</w:rPr>
      </w:pPr>
      <w:r w:rsidRPr="001B7402"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>TVA CPS 1%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>2 015 586</w:t>
      </w:r>
    </w:p>
    <w:p w14:paraId="02D68E80" w14:textId="392B4B20" w:rsidR="00CF0E9F" w:rsidRDefault="00CF0E9F" w:rsidP="00E240F2">
      <w:pPr>
        <w:shd w:val="pct10" w:color="auto" w:fill="auto"/>
        <w:tabs>
          <w:tab w:val="right" w:pos="4536"/>
          <w:tab w:val="right" w:pos="5954"/>
        </w:tabs>
        <w:spacing w:after="24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TOTAL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1.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TRAVAUX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+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FOURNITURES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CFP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TTC</w:t>
      </w: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230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330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374</w:t>
      </w:r>
    </w:p>
    <w:p w14:paraId="4CEDCE23" w14:textId="183CA991" w:rsidR="00CF0E9F" w:rsidRPr="00775154" w:rsidRDefault="00CF0E9F" w:rsidP="00775154">
      <w:pPr>
        <w:tabs>
          <w:tab w:val="right" w:pos="3969"/>
          <w:tab w:val="right" w:pos="5954"/>
        </w:tabs>
        <w:spacing w:after="120"/>
        <w:rPr>
          <w:rFonts w:asciiTheme="majorHAnsi" w:hAnsiTheme="majorHAnsi" w:cs="Calibri (Titres)"/>
          <w:b/>
          <w:bCs/>
          <w:smallCaps/>
          <w:sz w:val="19"/>
          <w:szCs w:val="19"/>
        </w:rPr>
      </w:pPr>
      <w:r w:rsidRPr="00FF07FE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2 - </w:t>
      </w:r>
      <w:r w:rsidR="00775154"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>Montant</w:t>
      </w:r>
      <w:r w:rsidRPr="00FF07FE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 </w:t>
      </w:r>
      <w:proofErr w:type="spellStart"/>
      <w:r w:rsidR="00775154"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>previsionnel</w:t>
      </w:r>
      <w:proofErr w:type="spellEnd"/>
      <w:r w:rsidRPr="00FF07FE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 </w:t>
      </w:r>
      <w:r w:rsidR="00775154"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pour les </w:t>
      </w:r>
      <w:proofErr w:type="spellStart"/>
      <w:r w:rsidR="00775154"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>etudes</w:t>
      </w:r>
      <w:proofErr w:type="spellEnd"/>
    </w:p>
    <w:p w14:paraId="481A85E4" w14:textId="05E72909" w:rsidR="00CF0E9F" w:rsidRDefault="00CF0E9F" w:rsidP="00B563BC">
      <w:pPr>
        <w:shd w:val="pct10" w:color="auto" w:fill="auto"/>
        <w:tabs>
          <w:tab w:val="right" w:pos="5954"/>
        </w:tabs>
        <w:spacing w:after="60"/>
        <w:rPr>
          <w:rFonts w:asciiTheme="majorHAnsi" w:hAnsiTheme="majorHAnsi" w:cstheme="majorHAnsi"/>
          <w:b/>
          <w:bCs/>
          <w:sz w:val="19"/>
          <w:szCs w:val="19"/>
        </w:rPr>
      </w:pPr>
      <w:r w:rsidRPr="00FF07FE">
        <w:rPr>
          <w:rFonts w:asciiTheme="majorHAnsi" w:hAnsiTheme="majorHAnsi" w:cs="Calibri (Titres)"/>
          <w:smallCaps/>
          <w:color w:val="000000"/>
          <w:sz w:val="19"/>
          <w:szCs w:val="19"/>
        </w:rPr>
        <w:t xml:space="preserve">ARCHITECTE 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>Contrat de mission complète AP à AOR</w:t>
      </w:r>
      <w:r w:rsidR="004C0DAF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4C0DAF" w:rsidRPr="00FF07FE">
        <w:rPr>
          <w:rFonts w:asciiTheme="majorHAnsi" w:hAnsiTheme="majorHAnsi" w:cstheme="majorHAnsi"/>
          <w:color w:val="000000"/>
          <w:sz w:val="19"/>
          <w:szCs w:val="19"/>
        </w:rPr>
        <w:t>11 700 000</w:t>
      </w:r>
    </w:p>
    <w:p w14:paraId="609D00E3" w14:textId="116BCA40" w:rsidR="00CF0E9F" w:rsidRDefault="00CF0E9F" w:rsidP="00B61F1B">
      <w:pPr>
        <w:tabs>
          <w:tab w:val="right" w:pos="5954"/>
        </w:tabs>
        <w:spacing w:after="60"/>
        <w:rPr>
          <w:rFonts w:asciiTheme="majorHAnsi" w:hAnsiTheme="majorHAnsi" w:cstheme="majorHAnsi"/>
          <w:b/>
          <w:bCs/>
          <w:sz w:val="19"/>
          <w:szCs w:val="19"/>
        </w:rPr>
      </w:pPr>
      <w:r w:rsidRPr="00FF07FE">
        <w:rPr>
          <w:rFonts w:asciiTheme="majorHAnsi" w:hAnsiTheme="majorHAnsi" w:cstheme="majorHAnsi"/>
          <w:color w:val="000000"/>
          <w:sz w:val="19"/>
          <w:szCs w:val="19"/>
        </w:rPr>
        <w:t>Avenant honoraires architecte</w:t>
      </w:r>
      <w:r w:rsidR="004C0DAF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4C0DAF" w:rsidRPr="00FF07FE">
        <w:rPr>
          <w:rFonts w:asciiTheme="majorHAnsi" w:hAnsiTheme="majorHAnsi" w:cstheme="majorHAnsi"/>
          <w:color w:val="000000"/>
          <w:sz w:val="19"/>
          <w:szCs w:val="19"/>
        </w:rPr>
        <w:t>4 915 382</w:t>
      </w:r>
    </w:p>
    <w:p w14:paraId="385A59D7" w14:textId="7461FAEF" w:rsidR="00CF0E9F" w:rsidRDefault="00CF0E9F" w:rsidP="00B563BC">
      <w:pPr>
        <w:shd w:val="pct10" w:color="auto" w:fill="auto"/>
        <w:tabs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</w:rPr>
      </w:pPr>
      <w:r w:rsidRPr="00FF07FE">
        <w:rPr>
          <w:rFonts w:asciiTheme="majorHAnsi" w:hAnsiTheme="majorHAnsi" w:cstheme="majorHAnsi"/>
          <w:color w:val="000000"/>
          <w:sz w:val="19"/>
          <w:szCs w:val="19"/>
        </w:rPr>
        <w:t>BE structure POLYNESIE INGENIERIE</w:t>
      </w:r>
      <w:r w:rsidR="004C0DAF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4C0DAF" w:rsidRPr="00FF07FE">
        <w:rPr>
          <w:rFonts w:asciiTheme="majorHAnsi" w:hAnsiTheme="majorHAnsi" w:cstheme="majorHAnsi"/>
          <w:color w:val="000000"/>
          <w:sz w:val="19"/>
          <w:szCs w:val="19"/>
        </w:rPr>
        <w:t>1 200 000</w:t>
      </w:r>
    </w:p>
    <w:p w14:paraId="451FA1BD" w14:textId="7B5A5855" w:rsidR="00CF0E9F" w:rsidRDefault="00CF0E9F" w:rsidP="00B61F1B">
      <w:pPr>
        <w:tabs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</w:rPr>
      </w:pPr>
      <w:r w:rsidRPr="00FF07FE">
        <w:rPr>
          <w:rFonts w:asciiTheme="majorHAnsi" w:hAnsiTheme="majorHAnsi" w:cstheme="majorHAnsi"/>
          <w:color w:val="000000"/>
          <w:sz w:val="19"/>
          <w:szCs w:val="19"/>
        </w:rPr>
        <w:t>BE fluides ADN</w:t>
      </w:r>
      <w:r w:rsidR="004C0DAF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4C0DAF" w:rsidRPr="00FF07FE">
        <w:rPr>
          <w:rFonts w:asciiTheme="majorHAnsi" w:hAnsiTheme="majorHAnsi" w:cstheme="majorHAnsi"/>
          <w:color w:val="000000"/>
          <w:sz w:val="19"/>
          <w:szCs w:val="19"/>
        </w:rPr>
        <w:t>1 093 000</w:t>
      </w:r>
    </w:p>
    <w:p w14:paraId="4FC0E0F8" w14:textId="5A29BE19" w:rsidR="00CF0E9F" w:rsidRDefault="00CF0E9F" w:rsidP="00B563BC">
      <w:pPr>
        <w:shd w:val="pct10" w:color="auto" w:fill="auto"/>
        <w:tabs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</w:rPr>
      </w:pPr>
      <w:r w:rsidRPr="00FF07FE">
        <w:rPr>
          <w:rFonts w:asciiTheme="majorHAnsi" w:hAnsiTheme="majorHAnsi" w:cstheme="majorHAnsi"/>
          <w:color w:val="000000"/>
          <w:sz w:val="19"/>
          <w:szCs w:val="19"/>
        </w:rPr>
        <w:t>Bureau de contrôle (Mission S+</w:t>
      </w:r>
      <w:proofErr w:type="gramStart"/>
      <w:r w:rsidRPr="00FF07FE">
        <w:rPr>
          <w:rFonts w:asciiTheme="majorHAnsi" w:hAnsiTheme="majorHAnsi" w:cstheme="majorHAnsi"/>
          <w:color w:val="000000"/>
          <w:sz w:val="19"/>
          <w:szCs w:val="19"/>
        </w:rPr>
        <w:t>L )</w:t>
      </w:r>
      <w:proofErr w:type="gramEnd"/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SOCOTEC</w:t>
      </w:r>
      <w:r w:rsidR="004C0DAF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4C0DAF" w:rsidRPr="00FF07FE">
        <w:rPr>
          <w:rFonts w:asciiTheme="majorHAnsi" w:hAnsiTheme="majorHAnsi" w:cstheme="majorHAnsi"/>
          <w:color w:val="000000"/>
          <w:sz w:val="19"/>
          <w:szCs w:val="19"/>
        </w:rPr>
        <w:t>700 000</w:t>
      </w:r>
    </w:p>
    <w:p w14:paraId="2C276182" w14:textId="2F2E1EC8" w:rsidR="00CF0E9F" w:rsidRDefault="00CF0E9F" w:rsidP="00B61F1B">
      <w:pPr>
        <w:tabs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</w:rPr>
      </w:pPr>
      <w:r w:rsidRPr="00FF07FE">
        <w:rPr>
          <w:rFonts w:asciiTheme="majorHAnsi" w:hAnsiTheme="majorHAnsi" w:cstheme="majorHAnsi"/>
          <w:color w:val="000000"/>
          <w:sz w:val="19"/>
          <w:szCs w:val="19"/>
        </w:rPr>
        <w:t>Mission SPS SOCOTEC</w:t>
      </w:r>
      <w:r w:rsidR="004C0DAF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4C0DAF" w:rsidRPr="00FF07FE">
        <w:rPr>
          <w:rFonts w:asciiTheme="majorHAnsi" w:hAnsiTheme="majorHAnsi" w:cstheme="majorHAnsi"/>
          <w:color w:val="000000"/>
          <w:sz w:val="19"/>
          <w:szCs w:val="19"/>
        </w:rPr>
        <w:t>1 520 000</w:t>
      </w:r>
    </w:p>
    <w:p w14:paraId="0E2DE68E" w14:textId="20A82162" w:rsidR="004C0DAF" w:rsidRPr="004C0DAF" w:rsidRDefault="004C0DAF" w:rsidP="00B563BC">
      <w:pPr>
        <w:shd w:val="pct10" w:color="auto" w:fill="auto"/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</w:rPr>
      </w:pPr>
      <w:r w:rsidRPr="00FF07FE">
        <w:rPr>
          <w:rFonts w:asciiTheme="majorHAnsi" w:hAnsiTheme="majorHAnsi" w:cstheme="majorHAnsi"/>
          <w:color w:val="000000"/>
          <w:sz w:val="19"/>
          <w:szCs w:val="19"/>
        </w:rPr>
        <w:t>Missions géotechniques APIGEO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>Mission G1</w:t>
      </w:r>
      <w:r w:rsidRPr="004C0DAF">
        <w:rPr>
          <w:rFonts w:asciiTheme="majorHAnsi" w:hAnsiTheme="majorHAnsi" w:cstheme="majorHAnsi"/>
          <w:color w:val="000000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>135 000</w:t>
      </w:r>
    </w:p>
    <w:p w14:paraId="52A35711" w14:textId="7F8F205B" w:rsidR="004C0DAF" w:rsidRDefault="004C0DAF" w:rsidP="00B61F1B">
      <w:pPr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  <w:lang w:val="en-US"/>
        </w:rPr>
      </w:pPr>
      <w:r w:rsidRPr="004C0DAF"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  <w:lang w:val="en-US"/>
        </w:rPr>
        <w:t>Mission</w:t>
      </w:r>
      <w:r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FF07FE">
        <w:rPr>
          <w:rFonts w:asciiTheme="majorHAnsi" w:hAnsiTheme="majorHAnsi" w:cstheme="majorHAnsi"/>
          <w:color w:val="000000"/>
          <w:sz w:val="19"/>
          <w:szCs w:val="19"/>
          <w:lang w:val="en-US"/>
        </w:rPr>
        <w:t>G2 AVP</w:t>
      </w:r>
      <w:r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  <w:t>465 000</w:t>
      </w:r>
    </w:p>
    <w:p w14:paraId="59CCDA5D" w14:textId="09DE014A" w:rsidR="004C0DAF" w:rsidRDefault="004C0DAF" w:rsidP="00B563BC">
      <w:pPr>
        <w:shd w:val="pct10" w:color="auto" w:fill="auto"/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  <w:lang w:val="en-US"/>
        </w:rPr>
      </w:pPr>
      <w:r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  <w:lang w:val="en-US"/>
        </w:rPr>
        <w:t>Mission G2 PRO</w:t>
      </w:r>
      <w:r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="00B61F1B">
        <w:rPr>
          <w:rFonts w:asciiTheme="majorHAnsi" w:hAnsiTheme="majorHAnsi" w:cstheme="majorHAnsi"/>
          <w:color w:val="000000"/>
          <w:sz w:val="19"/>
          <w:szCs w:val="19"/>
          <w:lang w:val="en-US"/>
        </w:rPr>
        <w:t>195 000</w:t>
      </w:r>
    </w:p>
    <w:p w14:paraId="3D4D7EAF" w14:textId="254C11D1" w:rsidR="004C0DAF" w:rsidRPr="001B7402" w:rsidRDefault="004C0DAF" w:rsidP="00CD41D5">
      <w:pPr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4C0DAF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lastRenderedPageBreak/>
        <w:tab/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TOTAL</w:t>
      </w:r>
      <w:r w:rsidRPr="001B7402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2.</w:t>
      </w:r>
      <w:r w:rsidRPr="001B7402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ETUDES</w:t>
      </w:r>
      <w:r w:rsidRPr="001B7402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CFP</w:t>
      </w:r>
      <w:r w:rsidRPr="001B7402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HT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B61F1B"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21</w:t>
      </w:r>
      <w:r w:rsidR="00B61F1B"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B61F1B"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923</w:t>
      </w:r>
      <w:r w:rsidR="00B61F1B"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B61F1B"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382</w:t>
      </w:r>
    </w:p>
    <w:p w14:paraId="669DB406" w14:textId="438C965C" w:rsidR="004C0DAF" w:rsidRDefault="004C0DAF" w:rsidP="00B563BC">
      <w:pPr>
        <w:shd w:val="pct10" w:color="auto" w:fill="auto"/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</w:rPr>
      </w:pPr>
      <w:r w:rsidRPr="001B7402"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>TVA 13%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B61F1B" w:rsidRPr="00FF07FE">
        <w:rPr>
          <w:rFonts w:asciiTheme="majorHAnsi" w:hAnsiTheme="majorHAnsi" w:cstheme="majorHAnsi"/>
          <w:color w:val="000000"/>
          <w:sz w:val="19"/>
          <w:szCs w:val="19"/>
        </w:rPr>
        <w:t>2 850 040</w:t>
      </w:r>
    </w:p>
    <w:p w14:paraId="6D702ED8" w14:textId="6CCDC39A" w:rsidR="004C0DAF" w:rsidRDefault="004C0DAF" w:rsidP="00CD41D5">
      <w:pPr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color w:val="000000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>TVA CPS 1%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B61F1B" w:rsidRPr="00FF07FE">
        <w:rPr>
          <w:rFonts w:asciiTheme="majorHAnsi" w:hAnsiTheme="majorHAnsi" w:cstheme="majorHAnsi"/>
          <w:color w:val="000000"/>
          <w:sz w:val="19"/>
          <w:szCs w:val="19"/>
        </w:rPr>
        <w:t>219 234</w:t>
      </w:r>
    </w:p>
    <w:p w14:paraId="7E0F74A7" w14:textId="44EDCA01" w:rsidR="004C0DAF" w:rsidRDefault="004C0DAF" w:rsidP="00E240F2">
      <w:pPr>
        <w:shd w:val="pct10" w:color="auto" w:fill="auto"/>
        <w:tabs>
          <w:tab w:val="right" w:pos="4536"/>
          <w:tab w:val="right" w:pos="5954"/>
        </w:tabs>
        <w:spacing w:after="24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TOTAL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2.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ETUDES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CFP</w:t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TTC</w:t>
      </w: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B61F1B"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24</w:t>
      </w:r>
      <w:r w:rsidR="00B61F1B"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B61F1B"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992</w:t>
      </w:r>
      <w:r w:rsidR="00B61F1B" w:rsidRPr="00FF07F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B61F1B" w:rsidRPr="00FF07FE">
        <w:rPr>
          <w:rFonts w:asciiTheme="majorHAnsi" w:hAnsiTheme="majorHAnsi" w:cstheme="majorHAnsi"/>
          <w:b/>
          <w:bCs/>
          <w:color w:val="000000"/>
          <w:sz w:val="19"/>
          <w:szCs w:val="19"/>
        </w:rPr>
        <w:t>655</w:t>
      </w:r>
    </w:p>
    <w:p w14:paraId="716B5576" w14:textId="611E4B6C" w:rsidR="00B61F1B" w:rsidRPr="00775154" w:rsidRDefault="00B61F1B" w:rsidP="00F032F9">
      <w:pPr>
        <w:tabs>
          <w:tab w:val="right" w:pos="4536"/>
          <w:tab w:val="right" w:pos="5954"/>
        </w:tabs>
        <w:spacing w:after="120"/>
        <w:rPr>
          <w:rFonts w:asciiTheme="majorHAnsi" w:hAnsiTheme="majorHAnsi" w:cs="Calibri (Titres)"/>
          <w:b/>
          <w:bCs/>
          <w:smallCaps/>
          <w:sz w:val="19"/>
          <w:szCs w:val="19"/>
        </w:rPr>
      </w:pPr>
      <w:r w:rsidRPr="00FF07FE">
        <w:rPr>
          <w:rFonts w:asciiTheme="majorHAnsi" w:hAnsiTheme="majorHAnsi" w:cs="Calibri (Titres)"/>
          <w:b/>
          <w:bCs/>
          <w:smallCaps/>
          <w:sz w:val="19"/>
          <w:szCs w:val="19"/>
        </w:rPr>
        <w:t>3</w:t>
      </w:r>
      <w:r w:rsidRPr="00FF07FE">
        <w:rPr>
          <w:rFonts w:asciiTheme="majorHAnsi" w:hAnsiTheme="majorHAnsi" w:cs="Calibri (Titres)"/>
          <w:smallCaps/>
          <w:sz w:val="19"/>
          <w:szCs w:val="19"/>
        </w:rPr>
        <w:t xml:space="preserve"> </w:t>
      </w:r>
      <w:r w:rsidRPr="00FF07FE">
        <w:rPr>
          <w:rFonts w:asciiTheme="majorHAnsi" w:hAnsiTheme="majorHAnsi" w:cs="Calibri (Titres)"/>
          <w:b/>
          <w:bCs/>
          <w:smallCaps/>
          <w:sz w:val="19"/>
          <w:szCs w:val="19"/>
        </w:rPr>
        <w:t>-</w:t>
      </w:r>
      <w:r w:rsidRPr="00FF07FE">
        <w:rPr>
          <w:rFonts w:asciiTheme="majorHAnsi" w:hAnsiTheme="majorHAnsi" w:cs="Calibri (Titres)"/>
          <w:smallCaps/>
          <w:sz w:val="19"/>
          <w:szCs w:val="19"/>
        </w:rPr>
        <w:t xml:space="preserve"> </w:t>
      </w:r>
      <w:r w:rsidR="00775154">
        <w:rPr>
          <w:rFonts w:asciiTheme="majorHAnsi" w:hAnsiTheme="majorHAnsi" w:cs="Calibri (Titres)"/>
          <w:b/>
          <w:bCs/>
          <w:smallCaps/>
          <w:sz w:val="19"/>
          <w:szCs w:val="19"/>
        </w:rPr>
        <w:t>T</w:t>
      </w:r>
      <w:r w:rsidR="00775154"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>otal</w:t>
      </w:r>
      <w:r w:rsidRPr="00FF07FE">
        <w:rPr>
          <w:rFonts w:asciiTheme="majorHAnsi" w:hAnsiTheme="majorHAnsi" w:cs="Calibri (Titres)"/>
          <w:smallCaps/>
          <w:sz w:val="19"/>
          <w:szCs w:val="19"/>
        </w:rPr>
        <w:t xml:space="preserve"> </w:t>
      </w:r>
      <w:r w:rsidR="00775154"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>budget</w:t>
      </w:r>
      <w:r w:rsidRPr="00FF07FE">
        <w:rPr>
          <w:rFonts w:asciiTheme="majorHAnsi" w:hAnsiTheme="majorHAnsi" w:cs="Calibri (Titres)"/>
          <w:smallCaps/>
          <w:sz w:val="19"/>
          <w:szCs w:val="19"/>
        </w:rPr>
        <w:t xml:space="preserve"> </w:t>
      </w:r>
      <w:proofErr w:type="spellStart"/>
      <w:r w:rsidR="00775154"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>previsionnel</w:t>
      </w:r>
      <w:proofErr w:type="spellEnd"/>
    </w:p>
    <w:p w14:paraId="38564511" w14:textId="29AE7C93" w:rsidR="00B61F1B" w:rsidRPr="00B61F1B" w:rsidRDefault="00B61F1B" w:rsidP="00B563BC">
      <w:pPr>
        <w:shd w:val="pct10" w:color="auto" w:fill="auto"/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FF07FE">
        <w:rPr>
          <w:rFonts w:asciiTheme="majorHAnsi" w:hAnsiTheme="majorHAnsi" w:cs="Calibri (Titres)"/>
          <w:smallCaps/>
          <w:color w:val="000000"/>
          <w:sz w:val="19"/>
          <w:szCs w:val="19"/>
        </w:rPr>
        <w:t>TOTAL 1 TRAVAUX + FOURNITURES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>230 330 374</w:t>
      </w:r>
    </w:p>
    <w:p w14:paraId="1FD2CD80" w14:textId="3320827A" w:rsidR="00B61F1B" w:rsidRDefault="00B61F1B" w:rsidP="00B61F1B">
      <w:pPr>
        <w:tabs>
          <w:tab w:val="right" w:pos="4536"/>
          <w:tab w:val="right" w:pos="5954"/>
        </w:tabs>
        <w:spacing w:after="6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FF07FE">
        <w:rPr>
          <w:rFonts w:asciiTheme="majorHAnsi" w:hAnsiTheme="majorHAnsi" w:cs="Calibri (Titres)"/>
          <w:smallCaps/>
          <w:color w:val="000000"/>
          <w:sz w:val="19"/>
          <w:szCs w:val="19"/>
        </w:rPr>
        <w:t>TOTAL 2 ETUDES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FF07FE">
        <w:rPr>
          <w:rFonts w:asciiTheme="majorHAnsi" w:hAnsiTheme="majorHAnsi" w:cstheme="majorHAnsi"/>
          <w:color w:val="000000"/>
          <w:sz w:val="19"/>
          <w:szCs w:val="19"/>
        </w:rPr>
        <w:t>24 992 655</w:t>
      </w:r>
    </w:p>
    <w:p w14:paraId="42ACD31F" w14:textId="2E135A3A" w:rsidR="00B61F1B" w:rsidRPr="001B7402" w:rsidRDefault="00B61F1B" w:rsidP="00E240F2">
      <w:pPr>
        <w:shd w:val="pct10" w:color="auto" w:fill="auto"/>
        <w:tabs>
          <w:tab w:val="right" w:pos="4536"/>
          <w:tab w:val="right" w:pos="5954"/>
        </w:tabs>
        <w:spacing w:after="24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TOTAL</w:t>
      </w:r>
      <w:r w:rsidRPr="001B7402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BUDGET</w:t>
      </w:r>
      <w:r w:rsidRPr="001B7402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(1+2)</w:t>
      </w:r>
      <w:r w:rsidRPr="001B7402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CFP</w:t>
      </w:r>
      <w:r w:rsidRPr="001B7402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TTC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  <w:t>255</w:t>
      </w:r>
      <w:r w:rsidRPr="001B7402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323</w:t>
      </w:r>
      <w:r w:rsidRPr="001B7402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1B7402">
        <w:rPr>
          <w:rFonts w:asciiTheme="majorHAnsi" w:hAnsiTheme="majorHAnsi" w:cstheme="majorHAnsi"/>
          <w:b/>
          <w:bCs/>
          <w:color w:val="000000"/>
          <w:sz w:val="19"/>
          <w:szCs w:val="19"/>
        </w:rPr>
        <w:t>029</w:t>
      </w:r>
    </w:p>
    <w:p w14:paraId="5690B9F1" w14:textId="3EBFD594" w:rsidR="00B61F1B" w:rsidRPr="00775154" w:rsidRDefault="00B61F1B" w:rsidP="00E240F2">
      <w:pPr>
        <w:spacing w:after="120"/>
        <w:rPr>
          <w:rFonts w:asciiTheme="majorHAnsi" w:hAnsiTheme="majorHAnsi" w:cs="Calibri (Titres)"/>
          <w:b/>
          <w:bCs/>
          <w:smallCaps/>
          <w:sz w:val="19"/>
          <w:szCs w:val="19"/>
        </w:rPr>
      </w:pPr>
      <w:r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Coût au </w:t>
      </w:r>
      <w:r w:rsidR="00775154" w:rsidRPr="00775154">
        <w:rPr>
          <w:rFonts w:asciiTheme="majorHAnsi" w:hAnsiTheme="majorHAnsi" w:cs="Calibri (Titres)"/>
          <w:b/>
          <w:bCs/>
          <w:smallCaps/>
          <w:sz w:val="19"/>
          <w:szCs w:val="19"/>
        </w:rPr>
        <w:t>mètre carré</w:t>
      </w:r>
    </w:p>
    <w:p w14:paraId="47D80184" w14:textId="19F98BD7" w:rsidR="00FF07FE" w:rsidRPr="00FF07FE" w:rsidRDefault="00F032F9" w:rsidP="00F0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6096"/>
        </w:tabs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S</w:t>
      </w:r>
      <w:r w:rsidR="00FF07FE" w:rsidRPr="00FF07FE">
        <w:rPr>
          <w:rFonts w:asciiTheme="majorHAnsi" w:hAnsiTheme="majorHAnsi" w:cstheme="majorHAnsi"/>
          <w:sz w:val="19"/>
          <w:szCs w:val="19"/>
        </w:rPr>
        <w:t>urface SHOB= 938m²</w:t>
      </w:r>
      <w:r>
        <w:rPr>
          <w:rFonts w:asciiTheme="majorHAnsi" w:hAnsiTheme="majorHAnsi" w:cstheme="majorHAnsi"/>
          <w:sz w:val="19"/>
          <w:szCs w:val="19"/>
        </w:rPr>
        <w:tab/>
      </w:r>
      <w:r w:rsidR="00FF07FE" w:rsidRPr="00FF07FE">
        <w:rPr>
          <w:rFonts w:asciiTheme="majorHAnsi" w:hAnsiTheme="majorHAnsi" w:cstheme="majorHAnsi"/>
          <w:sz w:val="19"/>
          <w:szCs w:val="19"/>
        </w:rPr>
        <w:t>245 555</w:t>
      </w:r>
      <w:r>
        <w:rPr>
          <w:rFonts w:asciiTheme="majorHAnsi" w:hAnsiTheme="majorHAnsi" w:cstheme="majorHAnsi"/>
          <w:sz w:val="19"/>
          <w:szCs w:val="19"/>
        </w:rPr>
        <w:tab/>
      </w:r>
      <w:proofErr w:type="spellStart"/>
      <w:r w:rsidR="004C53E2">
        <w:rPr>
          <w:rFonts w:asciiTheme="majorHAnsi" w:hAnsiTheme="majorHAnsi" w:cstheme="majorHAnsi"/>
          <w:sz w:val="19"/>
          <w:szCs w:val="19"/>
        </w:rPr>
        <w:t>xpf</w:t>
      </w:r>
      <w:proofErr w:type="spellEnd"/>
      <w:r w:rsidR="004C53E2">
        <w:rPr>
          <w:rFonts w:asciiTheme="majorHAnsi" w:hAnsiTheme="majorHAnsi" w:cstheme="majorHAnsi"/>
          <w:sz w:val="19"/>
          <w:szCs w:val="19"/>
        </w:rPr>
        <w:t xml:space="preserve"> TTC</w:t>
      </w:r>
      <w:r w:rsidR="00775154" w:rsidRPr="00FF07FE">
        <w:rPr>
          <w:rFonts w:asciiTheme="majorHAnsi" w:hAnsiTheme="majorHAnsi" w:cstheme="majorHAnsi"/>
          <w:sz w:val="19"/>
          <w:szCs w:val="19"/>
        </w:rPr>
        <w:t>/m² (fournitures + EDT + travaux)</w:t>
      </w:r>
    </w:p>
    <w:p w14:paraId="6D5B8DC3" w14:textId="4F627561" w:rsidR="00FF07FE" w:rsidRPr="00FF07FE" w:rsidRDefault="00F032F9" w:rsidP="00E2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6096"/>
        </w:tabs>
        <w:spacing w:after="48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ab/>
      </w:r>
      <w:r w:rsidR="00FF07FE" w:rsidRPr="00FF07FE">
        <w:rPr>
          <w:rFonts w:asciiTheme="majorHAnsi" w:hAnsiTheme="majorHAnsi" w:cstheme="majorHAnsi"/>
          <w:sz w:val="19"/>
          <w:szCs w:val="19"/>
        </w:rPr>
        <w:t>272 199</w:t>
      </w:r>
      <w:r>
        <w:rPr>
          <w:rFonts w:asciiTheme="majorHAnsi" w:hAnsiTheme="majorHAnsi" w:cstheme="majorHAnsi"/>
          <w:sz w:val="19"/>
          <w:szCs w:val="19"/>
        </w:rPr>
        <w:tab/>
      </w:r>
      <w:proofErr w:type="spellStart"/>
      <w:r w:rsidR="004C53E2">
        <w:rPr>
          <w:rFonts w:asciiTheme="majorHAnsi" w:hAnsiTheme="majorHAnsi" w:cstheme="majorHAnsi"/>
          <w:sz w:val="19"/>
          <w:szCs w:val="19"/>
        </w:rPr>
        <w:t>xpf</w:t>
      </w:r>
      <w:proofErr w:type="spellEnd"/>
      <w:r w:rsidR="004C53E2">
        <w:rPr>
          <w:rFonts w:asciiTheme="majorHAnsi" w:hAnsiTheme="majorHAnsi" w:cstheme="majorHAnsi"/>
          <w:sz w:val="19"/>
          <w:szCs w:val="19"/>
        </w:rPr>
        <w:t xml:space="preserve"> TTC</w:t>
      </w:r>
      <w:r w:rsidR="00FF07FE" w:rsidRPr="00FF07FE">
        <w:rPr>
          <w:rFonts w:asciiTheme="majorHAnsi" w:hAnsiTheme="majorHAnsi" w:cstheme="majorHAnsi"/>
          <w:sz w:val="19"/>
          <w:szCs w:val="19"/>
        </w:rPr>
        <w:t>/m² (études + fournitures + EDT + travaux)</w:t>
      </w:r>
    </w:p>
    <w:p w14:paraId="21489952" w14:textId="0ACC87BB" w:rsidR="00F032F9" w:rsidRPr="00B61F1B" w:rsidRDefault="00F032F9" w:rsidP="00E240F2">
      <w:pPr>
        <w:spacing w:after="240"/>
        <w:jc w:val="center"/>
        <w:rPr>
          <w:rFonts w:asciiTheme="majorHAnsi" w:hAnsiTheme="majorHAnsi" w:cstheme="majorHAnsi"/>
          <w:b/>
          <w:i/>
          <w:iCs/>
          <w:smallCap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i/>
          <w:iCs/>
          <w:smallCaps/>
          <w:color w:val="000000" w:themeColor="text1"/>
          <w:sz w:val="28"/>
          <w:szCs w:val="28"/>
        </w:rPr>
        <w:t>Choix des entreprises</w:t>
      </w:r>
    </w:p>
    <w:p w14:paraId="3A7BC0D7" w14:textId="0F3DF145" w:rsidR="00F032F9" w:rsidRPr="00FC2D60" w:rsidRDefault="001B7402" w:rsidP="00B563BC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/>
          <w:color w:val="000000" w:themeColor="text1"/>
          <w:sz w:val="20"/>
        </w:rPr>
      </w:pPr>
      <w:r w:rsidRPr="00FC2D60">
        <w:rPr>
          <w:rFonts w:asciiTheme="majorHAnsi" w:hAnsiTheme="majorHAnsi"/>
          <w:color w:val="000000" w:themeColor="text1"/>
          <w:sz w:val="20"/>
        </w:rPr>
        <w:t>Après le dépouillement des appels d’offre, l’architecte et les bureaux d’étude ont vérifié la conform</w:t>
      </w:r>
      <w:r w:rsidR="00FC2D60" w:rsidRPr="00FC2D60">
        <w:rPr>
          <w:rFonts w:asciiTheme="majorHAnsi" w:hAnsiTheme="majorHAnsi"/>
          <w:color w:val="000000" w:themeColor="text1"/>
          <w:sz w:val="20"/>
        </w:rPr>
        <w:t>ité et la cohérence des réponse aux appels d’offre. Cette étape franchie, il nous a fallu choisir les entreprises répondant le mieux (qualité-prix) au projet. Vous trouverez ci-dessous exposant à la fois les estimations par lot avant l’appel d’offre et les entreprises retenues…</w:t>
      </w:r>
    </w:p>
    <w:p w14:paraId="0596E58D" w14:textId="67E42E6B" w:rsidR="007D3ECE" w:rsidRPr="00C067C7" w:rsidRDefault="007D3ECE" w:rsidP="00EB2422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="Calibri (Titres)"/>
          <w:b/>
          <w:bCs/>
          <w:smallCaps/>
          <w:sz w:val="19"/>
          <w:szCs w:val="19"/>
        </w:rPr>
      </w:pPr>
      <w:r w:rsidRPr="007D3ECE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1 </w:t>
      </w:r>
      <w:r w:rsidRPr="00C067C7">
        <w:rPr>
          <w:rFonts w:asciiTheme="majorHAnsi" w:hAnsiTheme="majorHAnsi" w:cs="Calibri (Titres)"/>
          <w:b/>
          <w:bCs/>
          <w:smallCaps/>
          <w:sz w:val="19"/>
          <w:szCs w:val="19"/>
        </w:rPr>
        <w:t>–</w:t>
      </w:r>
      <w:r w:rsidR="00C067C7" w:rsidRPr="00C067C7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 travaux</w:t>
      </w:r>
    </w:p>
    <w:p w14:paraId="3AC12738" w14:textId="0457BA46" w:rsidR="007D3ECE" w:rsidRPr="00CD41D5" w:rsidRDefault="007D3ECE" w:rsidP="001072FA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b/>
          <w:bCs/>
          <w:i/>
          <w:iCs/>
          <w:sz w:val="19"/>
          <w:szCs w:val="19"/>
        </w:rPr>
      </w:pPr>
      <w:r w:rsidRPr="00CD41D5">
        <w:rPr>
          <w:rFonts w:asciiTheme="majorHAnsi" w:hAnsiTheme="majorHAnsi" w:cstheme="majorHAnsi"/>
          <w:b/>
          <w:bCs/>
          <w:i/>
          <w:iCs/>
          <w:sz w:val="19"/>
          <w:szCs w:val="19"/>
        </w:rPr>
        <w:t>Lot n°</w:t>
      </w:r>
      <w:r w:rsidRPr="00CD41D5">
        <w:rPr>
          <w:rFonts w:asciiTheme="majorHAnsi" w:hAnsiTheme="majorHAnsi" w:cstheme="majorHAnsi"/>
          <w:b/>
          <w:bCs/>
          <w:i/>
          <w:iCs/>
          <w:sz w:val="19"/>
          <w:szCs w:val="19"/>
        </w:rPr>
        <w:tab/>
        <w:t>Désignation</w:t>
      </w:r>
      <w:r w:rsidRPr="00CD41D5">
        <w:rPr>
          <w:rFonts w:asciiTheme="majorHAnsi" w:hAnsiTheme="majorHAnsi" w:cstheme="majorHAnsi"/>
          <w:b/>
          <w:bCs/>
          <w:i/>
          <w:iCs/>
          <w:sz w:val="19"/>
          <w:szCs w:val="19"/>
        </w:rPr>
        <w:tab/>
        <w:t>Estimation</w:t>
      </w:r>
      <w:r w:rsidRPr="00CD41D5">
        <w:rPr>
          <w:rFonts w:asciiTheme="majorHAnsi" w:hAnsiTheme="majorHAnsi" w:cstheme="majorHAnsi"/>
          <w:b/>
          <w:bCs/>
          <w:i/>
          <w:iCs/>
          <w:sz w:val="19"/>
          <w:szCs w:val="19"/>
        </w:rPr>
        <w:tab/>
        <w:t>Entreprises</w:t>
      </w:r>
      <w:r w:rsidRPr="00CD41D5">
        <w:rPr>
          <w:rFonts w:asciiTheme="majorHAnsi" w:hAnsiTheme="majorHAnsi" w:cstheme="majorHAnsi"/>
          <w:b/>
          <w:bCs/>
          <w:i/>
          <w:iCs/>
          <w:sz w:val="19"/>
          <w:szCs w:val="19"/>
        </w:rPr>
        <w:tab/>
        <w:t>Montant</w:t>
      </w:r>
    </w:p>
    <w:p w14:paraId="3491B5B8" w14:textId="0322146E" w:rsidR="007D3ECE" w:rsidRDefault="007D3ECE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01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Gros œuvre fondations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64 265 950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FIUMARELLA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78 282 202</w:t>
      </w:r>
    </w:p>
    <w:p w14:paraId="5BDB1046" w14:textId="686ACA2D" w:rsidR="007D3ECE" w:rsidRDefault="007D3ECE" w:rsidP="00EB2422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02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Charpente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 xml:space="preserve"> et c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ouverture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18 764 619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FERROPAC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17 700 388</w:t>
      </w:r>
    </w:p>
    <w:p w14:paraId="332BB529" w14:textId="2C9B4B2B" w:rsidR="007D3ECE" w:rsidRDefault="007D3ECE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03</w:t>
      </w:r>
      <w:r w:rsidR="000134F6">
        <w:rPr>
          <w:rFonts w:asciiTheme="majorHAnsi" w:hAnsiTheme="majorHAnsi" w:cstheme="majorHAnsi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VRD (</w:t>
      </w:r>
      <w:proofErr w:type="spellStart"/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evergreen</w:t>
      </w:r>
      <w:proofErr w:type="spellEnd"/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2 611 600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ESPACE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PAYSAGE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3 602 400</w:t>
      </w:r>
    </w:p>
    <w:p w14:paraId="40B25597" w14:textId="116A7B5B" w:rsidR="007D3ECE" w:rsidRDefault="007D3ECE" w:rsidP="00EB2422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04</w:t>
      </w:r>
      <w:r w:rsidR="000134F6">
        <w:rPr>
          <w:rFonts w:asciiTheme="majorHAnsi" w:hAnsiTheme="majorHAnsi" w:cstheme="majorHAnsi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Plomberie 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>–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assainissement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15 641 850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CHARLES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BENNETT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9 792 724</w:t>
      </w:r>
    </w:p>
    <w:p w14:paraId="18406C1E" w14:textId="0B384628" w:rsidR="007D3ECE" w:rsidRDefault="007D3ECE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05</w:t>
      </w:r>
      <w:r w:rsidR="000134F6">
        <w:rPr>
          <w:rFonts w:asciiTheme="majorHAnsi" w:hAnsiTheme="majorHAnsi" w:cstheme="majorHAnsi"/>
          <w:sz w:val="19"/>
          <w:szCs w:val="19"/>
        </w:rPr>
        <w:tab/>
      </w:r>
      <w:proofErr w:type="spellStart"/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Cfo</w:t>
      </w:r>
      <w:proofErr w:type="spellEnd"/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- </w:t>
      </w:r>
      <w:proofErr w:type="spellStart"/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cfa</w:t>
      </w:r>
      <w:proofErr w:type="spellEnd"/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>–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ventilation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13 439 750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PROENERGIE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13 055 676</w:t>
      </w:r>
    </w:p>
    <w:p w14:paraId="2F4785D2" w14:textId="464B831B" w:rsidR="007D3ECE" w:rsidRDefault="007D3ECE" w:rsidP="00EB2422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06</w:t>
      </w:r>
      <w:r w:rsidR="000134F6">
        <w:rPr>
          <w:rFonts w:asciiTheme="majorHAnsi" w:hAnsiTheme="majorHAnsi" w:cstheme="majorHAnsi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Climatisation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4 482 400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CHARLES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BENNETT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3 700 107</w:t>
      </w:r>
    </w:p>
    <w:p w14:paraId="32B91CCE" w14:textId="12BF0015" w:rsidR="007D3ECE" w:rsidRDefault="007D3ECE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07</w:t>
      </w:r>
      <w:r w:rsidR="000134F6">
        <w:rPr>
          <w:rFonts w:asciiTheme="majorHAnsi" w:hAnsiTheme="majorHAnsi" w:cstheme="majorHAnsi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Menuiserie aluminium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18 206 950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ALUDESIGN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15 398 293</w:t>
      </w:r>
    </w:p>
    <w:p w14:paraId="549B7DB7" w14:textId="7521772C" w:rsidR="007D3ECE" w:rsidRDefault="007D3ECE" w:rsidP="00EB2422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08</w:t>
      </w:r>
      <w:r w:rsidR="000134F6">
        <w:rPr>
          <w:rFonts w:asciiTheme="majorHAnsi" w:hAnsiTheme="majorHAnsi" w:cstheme="majorHAnsi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Menuiserie bois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PM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INEXWOOD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1 298 964</w:t>
      </w:r>
    </w:p>
    <w:p w14:paraId="6EB94E41" w14:textId="2F4B455B" w:rsidR="007D3ECE" w:rsidRDefault="007D3ECE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09</w:t>
      </w:r>
      <w:r w:rsidR="000134F6">
        <w:rPr>
          <w:rFonts w:asciiTheme="majorHAnsi" w:hAnsiTheme="majorHAnsi" w:cstheme="majorHAnsi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Cloison faux-plafond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8 267 500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ATM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6 766 280</w:t>
      </w:r>
    </w:p>
    <w:p w14:paraId="42E746CB" w14:textId="02FDED01" w:rsidR="007D3ECE" w:rsidRDefault="007D3ECE" w:rsidP="00EB2422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10</w:t>
      </w:r>
      <w:r w:rsidR="000134F6">
        <w:rPr>
          <w:rFonts w:asciiTheme="majorHAnsi" w:hAnsiTheme="majorHAnsi" w:cstheme="majorHAnsi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Pose revêtements scelles colles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12 538 500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ATM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8 422 320</w:t>
      </w:r>
    </w:p>
    <w:p w14:paraId="61D4D5A8" w14:textId="18C20769" w:rsidR="007D3ECE" w:rsidRDefault="007D3ECE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11</w:t>
      </w:r>
      <w:r w:rsidR="000134F6">
        <w:rPr>
          <w:rFonts w:asciiTheme="majorHAnsi" w:hAnsiTheme="majorHAnsi" w:cstheme="majorHAnsi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P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>einture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(hors appel d’offres)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8 430 200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EPRP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5 692 748</w:t>
      </w:r>
    </w:p>
    <w:p w14:paraId="01808163" w14:textId="473DC47D" w:rsidR="007D3ECE" w:rsidRDefault="000134F6" w:rsidP="00EB2422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12</w:t>
      </w: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Clôtures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1 489 800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ESPACE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PAYSAGE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1 492 380</w:t>
      </w:r>
    </w:p>
    <w:p w14:paraId="66E0790E" w14:textId="74D48F2D" w:rsidR="000134F6" w:rsidRDefault="000134F6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13</w:t>
      </w: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Serrurerie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3 310 000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FERROPAC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2 931 000</w:t>
      </w:r>
    </w:p>
    <w:p w14:paraId="0B27FEC6" w14:textId="3B75EA37" w:rsidR="000134F6" w:rsidRDefault="000134F6" w:rsidP="00EB2422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14</w:t>
      </w: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Volets roulants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1 150 000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AMOUY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2 975 115</w:t>
      </w:r>
    </w:p>
    <w:p w14:paraId="74B35709" w14:textId="7E607459" w:rsidR="000134F6" w:rsidRDefault="000134F6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15</w:t>
      </w: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Espaces verts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2 078 350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ESPACE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PAYSAGE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2 448 900</w:t>
      </w:r>
    </w:p>
    <w:p w14:paraId="18B79AAD" w14:textId="75006806" w:rsidR="000134F6" w:rsidRDefault="000134F6" w:rsidP="00EB2422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16</w:t>
      </w:r>
      <w:r>
        <w:rPr>
          <w:rFonts w:asciiTheme="majorHAnsi" w:hAnsiTheme="majorHAnsi" w:cstheme="majorHAnsi"/>
          <w:sz w:val="19"/>
          <w:szCs w:val="19"/>
        </w:rPr>
        <w:tab/>
        <w:t>P</w:t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hotovoltaïque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3 351 890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ENGIE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3 355 268</w:t>
      </w:r>
    </w:p>
    <w:p w14:paraId="7C487116" w14:textId="48684F6D" w:rsidR="000134F6" w:rsidRDefault="000134F6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17</w:t>
      </w:r>
      <w:r>
        <w:rPr>
          <w:rFonts w:asciiTheme="majorHAnsi" w:hAnsiTheme="majorHAnsi" w:cstheme="majorHAnsi"/>
          <w:sz w:val="19"/>
          <w:szCs w:val="19"/>
        </w:rPr>
        <w:tab/>
      </w:r>
      <w:r>
        <w:rPr>
          <w:rFonts w:asciiTheme="majorHAnsi" w:hAnsiTheme="majorHAnsi" w:cstheme="majorHAnsi"/>
          <w:color w:val="000000"/>
          <w:sz w:val="19"/>
          <w:szCs w:val="19"/>
        </w:rPr>
        <w:t>Vanilleraie</w:t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(hors appel d’offres)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600 000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600 000</w:t>
      </w:r>
    </w:p>
    <w:p w14:paraId="3396DCB1" w14:textId="25E0695D" w:rsidR="000134F6" w:rsidRDefault="001072FA" w:rsidP="001072FA">
      <w:pPr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Total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1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-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travaux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proofErr w:type="spellStart"/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cfp</w:t>
      </w:r>
      <w:proofErr w:type="spellEnd"/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proofErr w:type="spellStart"/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ht</w:t>
      </w:r>
      <w:proofErr w:type="spellEnd"/>
      <w:r w:rsidR="000134F6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178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629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359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177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514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765</w:t>
      </w:r>
    </w:p>
    <w:p w14:paraId="23927CF7" w14:textId="2D36E689" w:rsidR="000134F6" w:rsidRDefault="001072FA" w:rsidP="001072FA">
      <w:pPr>
        <w:shd w:val="pct10" w:color="auto" w:fill="auto"/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Aléas &amp; divers 4%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7 145 174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7 100 591</w:t>
      </w:r>
    </w:p>
    <w:p w14:paraId="37414895" w14:textId="2E36CFC4" w:rsidR="000134F6" w:rsidRDefault="001072FA" w:rsidP="001072FA">
      <w:pPr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Total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1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-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travaux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proofErr w:type="spellStart"/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cfp</w:t>
      </w:r>
      <w:proofErr w:type="spellEnd"/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proofErr w:type="spellStart"/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ht</w:t>
      </w:r>
      <w:proofErr w:type="spellEnd"/>
      <w:r w:rsidR="000134F6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185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774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533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184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615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356</w:t>
      </w:r>
    </w:p>
    <w:p w14:paraId="25DA1FE9" w14:textId="07CD5C50" w:rsidR="000134F6" w:rsidRDefault="001072FA" w:rsidP="001072FA">
      <w:pPr>
        <w:shd w:val="pct10" w:color="auto" w:fill="auto"/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Tva 16%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625 801</w:t>
      </w:r>
    </w:p>
    <w:p w14:paraId="1DBC66A3" w14:textId="6C5B0ED3" w:rsidR="000134F6" w:rsidRDefault="001072FA" w:rsidP="001072FA">
      <w:pPr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Tva 13%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24 150 689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23 492 469</w:t>
      </w:r>
    </w:p>
    <w:p w14:paraId="541429B3" w14:textId="7ED6A988" w:rsidR="000134F6" w:rsidRDefault="001072FA" w:rsidP="001072FA">
      <w:pPr>
        <w:shd w:val="pct10" w:color="auto" w:fill="auto"/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>CPS 1%</w:t>
      </w:r>
      <w:r w:rsidR="000134F6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4C53E2">
        <w:rPr>
          <w:rFonts w:asciiTheme="majorHAnsi" w:hAnsiTheme="majorHAnsi" w:cstheme="majorHAnsi"/>
          <w:color w:val="000000"/>
          <w:sz w:val="19"/>
          <w:szCs w:val="19"/>
        </w:rPr>
        <w:t>0</w:t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1 846 154</w:t>
      </w:r>
    </w:p>
    <w:p w14:paraId="5FFE88AA" w14:textId="3285E2BD" w:rsidR="000134F6" w:rsidRDefault="001072FA" w:rsidP="001072FA">
      <w:pPr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Total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1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-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travaux</w:t>
      </w:r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proofErr w:type="spellStart"/>
      <w:r w:rsidR="000134F6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cfp</w:t>
      </w:r>
      <w:proofErr w:type="spellEnd"/>
      <w:r w:rsidR="000134F6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4C53E2">
        <w:rPr>
          <w:rFonts w:asciiTheme="majorHAnsi" w:hAnsiTheme="majorHAnsi" w:cstheme="majorHAnsi"/>
          <w:b/>
          <w:bCs/>
          <w:color w:val="000000"/>
          <w:sz w:val="19"/>
          <w:szCs w:val="19"/>
        </w:rPr>
        <w:t>TTC</w:t>
      </w:r>
      <w:r w:rsidR="000134F6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DE1D12">
        <w:rPr>
          <w:rFonts w:asciiTheme="majorHAnsi" w:hAnsiTheme="majorHAnsi" w:cstheme="majorHAnsi"/>
          <w:b/>
          <w:bCs/>
          <w:color w:val="000000"/>
          <w:sz w:val="19"/>
          <w:szCs w:val="19"/>
        </w:rPr>
        <w:t>209 925 223</w:t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210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579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5E3D9B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779</w:t>
      </w:r>
    </w:p>
    <w:p w14:paraId="0C01547A" w14:textId="1096711E" w:rsidR="007D3ECE" w:rsidRPr="007D3ECE" w:rsidRDefault="00C067C7" w:rsidP="00EB2422">
      <w:pPr>
        <w:tabs>
          <w:tab w:val="left" w:pos="567"/>
          <w:tab w:val="right" w:pos="6379"/>
          <w:tab w:val="left" w:pos="6946"/>
          <w:tab w:val="right" w:pos="9638"/>
        </w:tabs>
        <w:spacing w:before="100" w:beforeAutospacing="1" w:after="100" w:afterAutospacing="1"/>
        <w:rPr>
          <w:rFonts w:asciiTheme="majorHAnsi" w:hAnsiTheme="majorHAnsi" w:cs="Calibri (Titres)"/>
          <w:b/>
          <w:bCs/>
          <w:smallCaps/>
          <w:sz w:val="19"/>
          <w:szCs w:val="19"/>
        </w:rPr>
      </w:pPr>
      <w:r w:rsidRPr="00C067C7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2 - raccordement </w:t>
      </w:r>
      <w:proofErr w:type="spellStart"/>
      <w:r w:rsidRPr="00C067C7">
        <w:rPr>
          <w:rFonts w:asciiTheme="majorHAnsi" w:hAnsiTheme="majorHAnsi" w:cs="Calibri (Titres)"/>
          <w:b/>
          <w:bCs/>
          <w:smallCaps/>
          <w:sz w:val="19"/>
          <w:szCs w:val="19"/>
        </w:rPr>
        <w:t>edt</w:t>
      </w:r>
      <w:proofErr w:type="spellEnd"/>
      <w:r w:rsidRPr="00C067C7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 </w:t>
      </w:r>
    </w:p>
    <w:p w14:paraId="1D0CABB0" w14:textId="44742523" w:rsidR="005E3D9B" w:rsidRDefault="00B563BC" w:rsidP="00B563BC">
      <w:pPr>
        <w:shd w:val="pct10" w:color="auto" w:fill="auto"/>
        <w:tabs>
          <w:tab w:val="right" w:pos="5103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lastRenderedPageBreak/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Devis 01-2022-00741/01/01</w:t>
      </w:r>
      <w:r w:rsidR="001072FA">
        <w:rPr>
          <w:rFonts w:asciiTheme="majorHAnsi" w:hAnsiTheme="majorHAnsi" w:cstheme="majorHAnsi"/>
          <w:color w:val="000000"/>
          <w:sz w:val="19"/>
          <w:szCs w:val="19"/>
        </w:rPr>
        <w:t> 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: branchement triphasé 70A</w:t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>180 444</w:t>
      </w:r>
    </w:p>
    <w:p w14:paraId="0002110F" w14:textId="36C17699" w:rsidR="005E3D9B" w:rsidRDefault="00B563BC" w:rsidP="00B563BC">
      <w:pPr>
        <w:tabs>
          <w:tab w:val="right" w:pos="5103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Devis 01-2022-00741/02/01</w:t>
      </w:r>
      <w:r w:rsidR="001072FA">
        <w:rPr>
          <w:rFonts w:asciiTheme="majorHAnsi" w:hAnsiTheme="majorHAnsi" w:cstheme="majorHAnsi"/>
          <w:color w:val="000000"/>
          <w:sz w:val="19"/>
          <w:szCs w:val="19"/>
        </w:rPr>
        <w:t> 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: extension du réseau </w:t>
      </w:r>
      <w:proofErr w:type="spellStart"/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aéro</w:t>
      </w:r>
      <w:proofErr w:type="spellEnd"/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souterrain</w:t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>1 954 607</w:t>
      </w:r>
    </w:p>
    <w:p w14:paraId="5E381E76" w14:textId="0C32B142" w:rsidR="005E3D9B" w:rsidRDefault="00B563BC" w:rsidP="00B563BC">
      <w:pPr>
        <w:shd w:val="pct10" w:color="auto" w:fill="auto"/>
        <w:tabs>
          <w:tab w:val="right" w:pos="5103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Devis 01-2022-00741/03/01</w:t>
      </w:r>
      <w:r w:rsidR="001072FA">
        <w:rPr>
          <w:rFonts w:asciiTheme="majorHAnsi" w:hAnsiTheme="majorHAnsi" w:cstheme="majorHAnsi"/>
          <w:color w:val="000000"/>
          <w:sz w:val="19"/>
          <w:szCs w:val="19"/>
        </w:rPr>
        <w:t> </w:t>
      </w:r>
      <w:r w:rsidR="005E3D9B" w:rsidRPr="007D3ECE">
        <w:rPr>
          <w:rFonts w:asciiTheme="majorHAnsi" w:hAnsiTheme="majorHAnsi" w:cstheme="majorHAnsi"/>
          <w:color w:val="000000"/>
          <w:sz w:val="19"/>
          <w:szCs w:val="19"/>
        </w:rPr>
        <w:t>: F&amp;P abri de comptage</w:t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>297 768</w:t>
      </w:r>
    </w:p>
    <w:p w14:paraId="4099B35A" w14:textId="6FE73B77" w:rsidR="00EB2422" w:rsidRDefault="00B563BC" w:rsidP="00B563BC">
      <w:pPr>
        <w:tabs>
          <w:tab w:val="right" w:pos="5103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TOTAL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2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-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RACCORDEMENT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EDT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CFP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HT</w:t>
      </w:r>
      <w:r w:rsidR="00EB2422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EB2422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2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432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819</w:t>
      </w:r>
    </w:p>
    <w:p w14:paraId="0B46319C" w14:textId="14E14017" w:rsidR="00EB2422" w:rsidRDefault="00B563BC" w:rsidP="00B563BC">
      <w:pPr>
        <w:shd w:val="pct10" w:color="auto" w:fill="auto"/>
        <w:tabs>
          <w:tab w:val="right" w:pos="5103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>Tva 13%</w:t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>316 266</w:t>
      </w:r>
    </w:p>
    <w:p w14:paraId="2F242087" w14:textId="20646F93" w:rsidR="00EB2422" w:rsidRDefault="00B563BC" w:rsidP="00B563BC">
      <w:pPr>
        <w:tabs>
          <w:tab w:val="right" w:pos="5103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>CPS 1%</w:t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>24 328</w:t>
      </w:r>
    </w:p>
    <w:p w14:paraId="211114F2" w14:textId="48191D3D" w:rsidR="00EB2422" w:rsidRDefault="00B563BC" w:rsidP="00B563BC">
      <w:pPr>
        <w:shd w:val="pct10" w:color="auto" w:fill="auto"/>
        <w:tabs>
          <w:tab w:val="right" w:pos="5103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TOTAL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2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-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RACCORDEMENT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EDT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CFP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TTC</w:t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2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773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414</w:t>
      </w:r>
    </w:p>
    <w:p w14:paraId="18F6C3CC" w14:textId="14CBEED5" w:rsidR="007D3ECE" w:rsidRPr="00C067C7" w:rsidRDefault="007D3ECE" w:rsidP="007D3ECE">
      <w:pPr>
        <w:spacing w:before="100" w:beforeAutospacing="1" w:after="100" w:afterAutospacing="1"/>
        <w:rPr>
          <w:rFonts w:asciiTheme="majorHAnsi" w:hAnsiTheme="majorHAnsi" w:cs="Calibri (Titres)"/>
          <w:b/>
          <w:bCs/>
          <w:smallCaps/>
          <w:sz w:val="19"/>
          <w:szCs w:val="19"/>
        </w:rPr>
      </w:pPr>
      <w:r w:rsidRPr="007D3ECE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3 </w:t>
      </w:r>
      <w:r w:rsidR="00EB2422" w:rsidRPr="00C067C7">
        <w:rPr>
          <w:rFonts w:asciiTheme="majorHAnsi" w:hAnsiTheme="majorHAnsi" w:cs="Calibri (Titres)"/>
          <w:b/>
          <w:bCs/>
          <w:smallCaps/>
          <w:sz w:val="19"/>
          <w:szCs w:val="19"/>
        </w:rPr>
        <w:t>–</w:t>
      </w:r>
      <w:r w:rsidR="00C067C7" w:rsidRPr="00C067C7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 fournitures</w:t>
      </w:r>
    </w:p>
    <w:p w14:paraId="1C1C83CF" w14:textId="036F0B98" w:rsidR="00EB2422" w:rsidRDefault="00EB2422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20</w:t>
      </w: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FOURNITURE CARRELAGE</w:t>
      </w:r>
      <w:r w:rsidR="00F66E9C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F66E9C" w:rsidRPr="007D3ECE">
        <w:rPr>
          <w:rFonts w:asciiTheme="majorHAnsi" w:hAnsiTheme="majorHAnsi" w:cstheme="majorHAnsi"/>
          <w:sz w:val="19"/>
          <w:szCs w:val="19"/>
        </w:rPr>
        <w:t>3 315 822</w:t>
      </w:r>
      <w:r w:rsidR="00F66E9C">
        <w:rPr>
          <w:rFonts w:asciiTheme="majorHAnsi" w:hAnsiTheme="majorHAnsi" w:cstheme="majorHAnsi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SOTAPOR</w:t>
      </w:r>
      <w:r w:rsidR="00725579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>3 315 822</w:t>
      </w:r>
    </w:p>
    <w:p w14:paraId="695915AA" w14:textId="31DDEA5A" w:rsidR="00EB2422" w:rsidRDefault="00EB2422" w:rsidP="00EB2422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21</w:t>
      </w: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FOURNITURE AMEUBLEMENT FIXE</w:t>
      </w:r>
      <w:r w:rsidR="00F66E9C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F66E9C" w:rsidRPr="007D3ECE">
        <w:rPr>
          <w:rFonts w:asciiTheme="majorHAnsi" w:hAnsiTheme="majorHAnsi" w:cstheme="majorHAnsi"/>
          <w:sz w:val="19"/>
          <w:szCs w:val="19"/>
        </w:rPr>
        <w:t>600 000</w:t>
      </w:r>
      <w:r w:rsidR="00F66E9C">
        <w:rPr>
          <w:rFonts w:asciiTheme="majorHAnsi" w:hAnsiTheme="majorHAnsi" w:cstheme="majorHAnsi"/>
          <w:sz w:val="19"/>
          <w:szCs w:val="19"/>
        </w:rPr>
        <w:tab/>
      </w:r>
      <w:r w:rsidR="00725579">
        <w:rPr>
          <w:rFonts w:asciiTheme="majorHAnsi" w:hAnsiTheme="majorHAnsi" w:cstheme="majorHAnsi"/>
          <w:sz w:val="19"/>
          <w:szCs w:val="19"/>
        </w:rPr>
        <w:tab/>
      </w:r>
    </w:p>
    <w:p w14:paraId="5812D4A4" w14:textId="0412665E" w:rsidR="00EB2422" w:rsidRDefault="00EB2422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22</w:t>
      </w: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FOURNITURE EQUIPEMENT CUISINE</w:t>
      </w:r>
      <w:r w:rsidR="00F66E9C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F66E9C" w:rsidRPr="007D3ECE">
        <w:rPr>
          <w:rFonts w:asciiTheme="majorHAnsi" w:hAnsiTheme="majorHAnsi" w:cstheme="majorHAnsi"/>
          <w:sz w:val="19"/>
          <w:szCs w:val="19"/>
        </w:rPr>
        <w:t>6 553 189</w:t>
      </w:r>
      <w:r w:rsidR="00F66E9C">
        <w:rPr>
          <w:rFonts w:asciiTheme="majorHAnsi" w:hAnsiTheme="majorHAnsi" w:cstheme="majorHAnsi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ART</w:t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CUISINE</w:t>
      </w:r>
      <w:r w:rsidR="00725579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>6 553 189</w:t>
      </w:r>
    </w:p>
    <w:p w14:paraId="6FFEA663" w14:textId="15C727DB" w:rsidR="00EB2422" w:rsidRPr="001072FA" w:rsidRDefault="00EB2422" w:rsidP="00EB2422">
      <w:pPr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color w:val="000000" w:themeColor="text1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23</w:t>
      </w: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FOURNITURE EQUIPEMENT PLOMBERIE / SANITAIRES</w:t>
      </w:r>
      <w:r w:rsidR="00F66E9C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F66E9C" w:rsidRPr="007D3ECE">
        <w:rPr>
          <w:rFonts w:asciiTheme="majorHAnsi" w:hAnsiTheme="majorHAnsi" w:cstheme="majorHAnsi"/>
          <w:sz w:val="19"/>
          <w:szCs w:val="19"/>
        </w:rPr>
        <w:t>3 221 000</w:t>
      </w:r>
      <w:r w:rsidR="00F66E9C">
        <w:rPr>
          <w:rFonts w:asciiTheme="majorHAnsi" w:hAnsiTheme="majorHAnsi" w:cstheme="majorHAnsi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EPRP</w:t>
      </w:r>
      <w:r w:rsidR="00725579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color w:val="000000" w:themeColor="text1"/>
          <w:sz w:val="19"/>
          <w:szCs w:val="19"/>
        </w:rPr>
        <w:t>3 221 000</w:t>
      </w:r>
    </w:p>
    <w:p w14:paraId="029B22A9" w14:textId="572C2B48" w:rsidR="00EB2422" w:rsidRDefault="00EB2422" w:rsidP="00B563BC">
      <w:pPr>
        <w:shd w:val="pct10" w:color="auto" w:fill="auto"/>
        <w:tabs>
          <w:tab w:val="left" w:pos="567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24</w:t>
      </w: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FOURNITURE FAUX PLAFOND LAINE DE BOIS</w:t>
      </w:r>
      <w:r w:rsidR="00F66E9C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F66E9C" w:rsidRPr="007D3ECE">
        <w:rPr>
          <w:rFonts w:asciiTheme="majorHAnsi" w:hAnsiTheme="majorHAnsi" w:cstheme="majorHAnsi"/>
          <w:sz w:val="19"/>
          <w:szCs w:val="19"/>
        </w:rPr>
        <w:t>1 420 400</w:t>
      </w:r>
      <w:r w:rsidR="00F66E9C">
        <w:rPr>
          <w:rFonts w:asciiTheme="majorHAnsi" w:hAnsiTheme="majorHAnsi" w:cstheme="majorHAnsi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INEXWOOD</w:t>
      </w:r>
      <w:r w:rsidR="00725579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>1 420 400</w:t>
      </w:r>
    </w:p>
    <w:p w14:paraId="1A0598DA" w14:textId="539ECC79" w:rsidR="00EB2422" w:rsidRDefault="00B563BC" w:rsidP="00B563BC">
      <w:pPr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TOTAL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3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-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FOURNITURES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CFP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HT</w:t>
      </w:r>
      <w:r w:rsidR="00F66E9C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F66E9C" w:rsidRPr="007D3ECE">
        <w:rPr>
          <w:rFonts w:asciiTheme="majorHAnsi" w:hAnsiTheme="majorHAnsi" w:cstheme="majorHAnsi"/>
          <w:sz w:val="19"/>
          <w:szCs w:val="19"/>
        </w:rPr>
        <w:t>15 110 411</w:t>
      </w:r>
      <w:r w:rsidR="00F66E9C">
        <w:rPr>
          <w:rFonts w:asciiTheme="majorHAnsi" w:hAnsiTheme="majorHAnsi" w:cstheme="majorHAnsi"/>
          <w:sz w:val="19"/>
          <w:szCs w:val="19"/>
        </w:rPr>
        <w:tab/>
      </w:r>
      <w:r w:rsidR="00725579">
        <w:rPr>
          <w:rFonts w:asciiTheme="majorHAnsi" w:hAnsiTheme="majorHAnsi" w:cstheme="majorHAnsi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14</w:t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510</w:t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411</w:t>
      </w:r>
    </w:p>
    <w:p w14:paraId="301AC02C" w14:textId="0E171973" w:rsidR="00EB2422" w:rsidRDefault="00B563BC" w:rsidP="00B563BC">
      <w:pPr>
        <w:shd w:val="pct10" w:color="auto" w:fill="auto"/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>Tva 16%</w:t>
      </w:r>
      <w:r w:rsidR="00F66E9C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F66E9C" w:rsidRPr="007D3ECE">
        <w:rPr>
          <w:rFonts w:asciiTheme="majorHAnsi" w:hAnsiTheme="majorHAnsi" w:cstheme="majorHAnsi"/>
          <w:sz w:val="19"/>
          <w:szCs w:val="19"/>
        </w:rPr>
        <w:t>2 417 666</w:t>
      </w:r>
      <w:r w:rsidR="00F66E9C">
        <w:rPr>
          <w:rFonts w:asciiTheme="majorHAnsi" w:hAnsiTheme="majorHAnsi" w:cstheme="majorHAnsi"/>
          <w:sz w:val="19"/>
          <w:szCs w:val="19"/>
        </w:rPr>
        <w:tab/>
      </w:r>
      <w:r w:rsidR="00725579">
        <w:rPr>
          <w:rFonts w:asciiTheme="majorHAnsi" w:hAnsiTheme="majorHAnsi" w:cstheme="majorHAnsi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>2 321 666</w:t>
      </w:r>
    </w:p>
    <w:p w14:paraId="1730CF6F" w14:textId="78A17C9D" w:rsidR="00EB2422" w:rsidRDefault="00B563BC" w:rsidP="00B563BC">
      <w:pPr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>CPS 1%</w:t>
      </w:r>
      <w:r w:rsidR="00F66E9C">
        <w:rPr>
          <w:rFonts w:asciiTheme="majorHAnsi" w:hAnsiTheme="majorHAnsi" w:cstheme="majorHAnsi"/>
          <w:color w:val="000000"/>
          <w:sz w:val="19"/>
          <w:szCs w:val="19"/>
        </w:rPr>
        <w:tab/>
      </w:r>
      <w:r w:rsidR="00DE1D12">
        <w:rPr>
          <w:rFonts w:asciiTheme="majorHAnsi" w:hAnsiTheme="majorHAnsi" w:cstheme="majorHAnsi"/>
          <w:sz w:val="19"/>
          <w:szCs w:val="19"/>
        </w:rPr>
        <w:t>0</w:t>
      </w:r>
      <w:r w:rsidR="00F66E9C">
        <w:rPr>
          <w:rFonts w:asciiTheme="majorHAnsi" w:hAnsiTheme="majorHAnsi" w:cstheme="majorHAnsi"/>
          <w:sz w:val="19"/>
          <w:szCs w:val="19"/>
        </w:rPr>
        <w:tab/>
      </w:r>
      <w:r w:rsidR="00725579">
        <w:rPr>
          <w:rFonts w:asciiTheme="majorHAnsi" w:hAnsiTheme="majorHAnsi" w:cstheme="majorHAnsi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>145 104</w:t>
      </w:r>
    </w:p>
    <w:p w14:paraId="60482F79" w14:textId="05E47C0E" w:rsidR="00EB2422" w:rsidRDefault="00B563BC" w:rsidP="00B563BC">
      <w:pPr>
        <w:shd w:val="pct10" w:color="auto" w:fill="auto"/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TOTAL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3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-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FOURNITURES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CFP</w:t>
      </w:r>
      <w:r w:rsidR="00EB2422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B2422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TTC</w:t>
      </w:r>
      <w:r w:rsidR="00F66E9C">
        <w:rPr>
          <w:rFonts w:asciiTheme="majorHAnsi" w:hAnsiTheme="majorHAnsi" w:cstheme="majorHAnsi"/>
          <w:b/>
          <w:bCs/>
          <w:color w:val="000000"/>
          <w:sz w:val="19"/>
          <w:szCs w:val="19"/>
        </w:rPr>
        <w:tab/>
      </w:r>
      <w:r w:rsidR="00F66E9C" w:rsidRPr="007D3ECE">
        <w:rPr>
          <w:rFonts w:asciiTheme="majorHAnsi" w:hAnsiTheme="majorHAnsi" w:cstheme="majorHAnsi"/>
          <w:sz w:val="19"/>
          <w:szCs w:val="19"/>
        </w:rPr>
        <w:t xml:space="preserve">17 </w:t>
      </w:r>
      <w:r w:rsidR="00DE1D12">
        <w:rPr>
          <w:rFonts w:asciiTheme="majorHAnsi" w:hAnsiTheme="majorHAnsi" w:cstheme="majorHAnsi"/>
          <w:sz w:val="19"/>
          <w:szCs w:val="19"/>
        </w:rPr>
        <w:t>528 077</w:t>
      </w:r>
      <w:r w:rsidR="00F66E9C">
        <w:rPr>
          <w:rFonts w:asciiTheme="majorHAnsi" w:hAnsiTheme="majorHAnsi" w:cstheme="majorHAnsi"/>
          <w:sz w:val="19"/>
          <w:szCs w:val="19"/>
        </w:rPr>
        <w:tab/>
      </w:r>
      <w:r w:rsidR="00725579">
        <w:rPr>
          <w:rFonts w:asciiTheme="majorHAnsi" w:hAnsiTheme="majorHAnsi" w:cstheme="majorHAnsi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16</w:t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977</w:t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</w:rPr>
        <w:t>181</w:t>
      </w:r>
    </w:p>
    <w:p w14:paraId="12694A71" w14:textId="70650D41" w:rsidR="007D3ECE" w:rsidRPr="00C067C7" w:rsidRDefault="00C067C7" w:rsidP="007D3ECE">
      <w:pPr>
        <w:spacing w:before="100" w:beforeAutospacing="1" w:after="100" w:afterAutospacing="1"/>
        <w:rPr>
          <w:rFonts w:asciiTheme="majorHAnsi" w:hAnsiTheme="majorHAnsi" w:cs="Calibri (Titres)"/>
          <w:b/>
          <w:bCs/>
          <w:smallCaps/>
          <w:sz w:val="19"/>
          <w:szCs w:val="19"/>
        </w:rPr>
      </w:pPr>
      <w:proofErr w:type="spellStart"/>
      <w:r w:rsidRPr="00C067C7">
        <w:rPr>
          <w:rFonts w:asciiTheme="majorHAnsi" w:hAnsiTheme="majorHAnsi" w:cs="Calibri (Titres)"/>
          <w:b/>
          <w:bCs/>
          <w:smallCaps/>
          <w:sz w:val="19"/>
          <w:szCs w:val="19"/>
        </w:rPr>
        <w:t>Recapitulatif</w:t>
      </w:r>
      <w:proofErr w:type="spellEnd"/>
      <w:r w:rsidRPr="00C067C7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 </w:t>
      </w:r>
      <w:r w:rsidR="00C56883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du </w:t>
      </w:r>
      <w:r w:rsidRPr="00C067C7">
        <w:rPr>
          <w:rFonts w:asciiTheme="majorHAnsi" w:hAnsiTheme="majorHAnsi" w:cs="Calibri (Titres)"/>
          <w:b/>
          <w:bCs/>
          <w:smallCaps/>
          <w:sz w:val="19"/>
          <w:szCs w:val="19"/>
        </w:rPr>
        <w:t xml:space="preserve">montant travaux </w:t>
      </w:r>
    </w:p>
    <w:p w14:paraId="2DBFCED4" w14:textId="7C530E84" w:rsidR="00F66E9C" w:rsidRDefault="00F66E9C" w:rsidP="00B563BC">
      <w:pPr>
        <w:shd w:val="pct10" w:color="auto" w:fill="auto"/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TOTAL 1 - TRAVAUX CFP HT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7D3ECE">
        <w:rPr>
          <w:rFonts w:asciiTheme="majorHAnsi" w:hAnsiTheme="majorHAnsi" w:cstheme="majorHAnsi"/>
          <w:sz w:val="19"/>
          <w:szCs w:val="19"/>
        </w:rPr>
        <w:t>185 774 533</w:t>
      </w:r>
      <w:r>
        <w:rPr>
          <w:rFonts w:asciiTheme="majorHAnsi" w:hAnsiTheme="majorHAnsi" w:cstheme="majorHAnsi"/>
          <w:sz w:val="19"/>
          <w:szCs w:val="19"/>
        </w:rPr>
        <w:tab/>
      </w:r>
      <w:r w:rsidR="00725579">
        <w:rPr>
          <w:rFonts w:asciiTheme="majorHAnsi" w:hAnsiTheme="majorHAnsi" w:cstheme="majorHAnsi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>184 615 356</w:t>
      </w:r>
    </w:p>
    <w:p w14:paraId="326E681E" w14:textId="4C4FC2B9" w:rsidR="00F66E9C" w:rsidRDefault="00F66E9C" w:rsidP="00B563BC">
      <w:pPr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</w:rPr>
        <w:t>TOTAL 2 - RACCORDEMENT EDT CFP HT</w:t>
      </w:r>
      <w:r>
        <w:rPr>
          <w:rFonts w:asciiTheme="majorHAnsi" w:hAnsiTheme="majorHAnsi" w:cstheme="majorHAnsi"/>
          <w:color w:val="000000"/>
          <w:sz w:val="19"/>
          <w:szCs w:val="19"/>
        </w:rPr>
        <w:tab/>
      </w:r>
      <w:r w:rsidRPr="007D3ECE">
        <w:rPr>
          <w:rFonts w:asciiTheme="majorHAnsi" w:hAnsiTheme="majorHAnsi" w:cstheme="majorHAnsi"/>
          <w:sz w:val="19"/>
          <w:szCs w:val="19"/>
        </w:rPr>
        <w:t>2 432 819</w:t>
      </w:r>
      <w:r>
        <w:rPr>
          <w:rFonts w:asciiTheme="majorHAnsi" w:hAnsiTheme="majorHAnsi" w:cstheme="majorHAnsi"/>
          <w:sz w:val="19"/>
          <w:szCs w:val="19"/>
        </w:rPr>
        <w:tab/>
      </w:r>
      <w:r w:rsidR="00725579">
        <w:rPr>
          <w:rFonts w:asciiTheme="majorHAnsi" w:hAnsiTheme="majorHAnsi" w:cstheme="majorHAnsi"/>
          <w:sz w:val="19"/>
          <w:szCs w:val="19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</w:rPr>
        <w:t>2 432 819</w:t>
      </w:r>
    </w:p>
    <w:p w14:paraId="509D1D37" w14:textId="58CE6288" w:rsidR="00F66E9C" w:rsidRPr="00F66E9C" w:rsidRDefault="00F66E9C" w:rsidP="00B563BC">
      <w:pPr>
        <w:shd w:val="pct10" w:color="auto" w:fill="auto"/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  <w:lang w:val="en-US"/>
        </w:rPr>
      </w:pPr>
      <w:r>
        <w:rPr>
          <w:rFonts w:asciiTheme="majorHAnsi" w:hAnsiTheme="majorHAnsi" w:cstheme="majorHAnsi"/>
          <w:sz w:val="19"/>
          <w:szCs w:val="19"/>
        </w:rPr>
        <w:tab/>
      </w:r>
      <w:r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>TOTAL 3 - FOURNITURES CFP HT</w:t>
      </w:r>
      <w:r w:rsidRPr="00F66E9C"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Pr="007D3ECE">
        <w:rPr>
          <w:rFonts w:asciiTheme="majorHAnsi" w:hAnsiTheme="majorHAnsi" w:cstheme="majorHAnsi"/>
          <w:sz w:val="19"/>
          <w:szCs w:val="19"/>
          <w:lang w:val="en-US"/>
        </w:rPr>
        <w:t>15 110 411</w:t>
      </w:r>
      <w:r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>14 510 411</w:t>
      </w:r>
    </w:p>
    <w:p w14:paraId="3676AA69" w14:textId="270B45AA" w:rsidR="00F66E9C" w:rsidRPr="00F66E9C" w:rsidRDefault="00F66E9C" w:rsidP="00B563BC">
      <w:pPr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sz w:val="19"/>
          <w:szCs w:val="19"/>
          <w:lang w:val="en-US"/>
        </w:rPr>
      </w:pPr>
      <w:r w:rsidRPr="00F66E9C">
        <w:rPr>
          <w:rFonts w:asciiTheme="majorHAnsi" w:hAnsiTheme="majorHAnsi" w:cstheme="majorHAnsi"/>
          <w:sz w:val="19"/>
          <w:szCs w:val="19"/>
          <w:lang w:val="en-US"/>
        </w:rPr>
        <w:tab/>
      </w:r>
      <w:r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TOTAL</w:t>
      </w:r>
      <w:r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GENERAL</w:t>
      </w:r>
      <w:r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01+02+03</w:t>
      </w:r>
      <w:r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XFP</w:t>
      </w:r>
      <w:r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HT</w:t>
      </w:r>
      <w:r w:rsidRPr="00F66E9C"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Pr="007D3ECE">
        <w:rPr>
          <w:rFonts w:asciiTheme="majorHAnsi" w:hAnsiTheme="majorHAnsi" w:cstheme="majorHAnsi"/>
          <w:sz w:val="19"/>
          <w:szCs w:val="19"/>
          <w:lang w:val="en-US"/>
        </w:rPr>
        <w:t>203 317 763</w:t>
      </w:r>
      <w:r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201</w:t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558</w:t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586</w:t>
      </w:r>
    </w:p>
    <w:p w14:paraId="01745969" w14:textId="227309FB" w:rsidR="00F66E9C" w:rsidRPr="00725579" w:rsidRDefault="00F66E9C" w:rsidP="00B563BC">
      <w:pPr>
        <w:shd w:val="pct10" w:color="auto" w:fill="auto"/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color w:val="000000"/>
          <w:sz w:val="19"/>
          <w:szCs w:val="19"/>
          <w:lang w:val="en-US"/>
        </w:rPr>
      </w:pPr>
      <w:r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>TOTAL TVA 16%</w:t>
      </w:r>
      <w:r w:rsidRPr="00725579"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Pr="007D3ECE">
        <w:rPr>
          <w:rFonts w:asciiTheme="majorHAnsi" w:hAnsiTheme="majorHAnsi" w:cstheme="majorHAnsi"/>
          <w:sz w:val="19"/>
          <w:szCs w:val="19"/>
          <w:lang w:val="en-US"/>
        </w:rPr>
        <w:t>2 417 666</w:t>
      </w:r>
      <w:r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>2 947 467</w:t>
      </w:r>
    </w:p>
    <w:p w14:paraId="6796CDC2" w14:textId="443E8102" w:rsidR="00F66E9C" w:rsidRPr="00725579" w:rsidRDefault="00F66E9C" w:rsidP="00B563BC">
      <w:pPr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color w:val="000000"/>
          <w:sz w:val="19"/>
          <w:szCs w:val="19"/>
          <w:lang w:val="en-US"/>
        </w:rPr>
      </w:pPr>
      <w:r w:rsidRPr="00725579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>TOTAL TVA 13%</w:t>
      </w:r>
      <w:r w:rsidRPr="00725579"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Pr="007D3ECE">
        <w:rPr>
          <w:rFonts w:asciiTheme="majorHAnsi" w:hAnsiTheme="majorHAnsi" w:cstheme="majorHAnsi"/>
          <w:sz w:val="19"/>
          <w:szCs w:val="19"/>
          <w:lang w:val="en-US"/>
        </w:rPr>
        <w:t>24 466 956</w:t>
      </w:r>
      <w:r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>23 808 735</w:t>
      </w:r>
    </w:p>
    <w:p w14:paraId="1F6089A9" w14:textId="584DCACD" w:rsidR="00F66E9C" w:rsidRPr="00725579" w:rsidRDefault="00F66E9C" w:rsidP="00B563BC">
      <w:pPr>
        <w:shd w:val="pct10" w:color="auto" w:fill="auto"/>
        <w:tabs>
          <w:tab w:val="right" w:pos="4536"/>
          <w:tab w:val="right" w:pos="6379"/>
          <w:tab w:val="left" w:pos="6946"/>
          <w:tab w:val="right" w:pos="9638"/>
        </w:tabs>
        <w:spacing w:after="60"/>
        <w:jc w:val="both"/>
        <w:rPr>
          <w:rFonts w:asciiTheme="majorHAnsi" w:hAnsiTheme="majorHAnsi" w:cstheme="majorHAnsi"/>
          <w:color w:val="000000"/>
          <w:sz w:val="19"/>
          <w:szCs w:val="19"/>
          <w:lang w:val="en-US"/>
        </w:rPr>
      </w:pPr>
      <w:r w:rsidRPr="00725579"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>TOTAL TVA CPS</w:t>
      </w:r>
      <w:r w:rsidRPr="00725579"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="00DE1D12">
        <w:rPr>
          <w:rFonts w:asciiTheme="majorHAnsi" w:hAnsiTheme="majorHAnsi" w:cstheme="majorHAnsi"/>
          <w:sz w:val="19"/>
          <w:szCs w:val="19"/>
          <w:lang w:val="en-US"/>
        </w:rPr>
        <w:t>0</w:t>
      </w:r>
      <w:r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>2 015 586</w:t>
      </w:r>
    </w:p>
    <w:p w14:paraId="3E992FF4" w14:textId="07E38377" w:rsidR="00F66E9C" w:rsidRPr="00725579" w:rsidRDefault="00F66E9C" w:rsidP="00E240F2">
      <w:pPr>
        <w:tabs>
          <w:tab w:val="right" w:pos="4536"/>
          <w:tab w:val="right" w:pos="6379"/>
          <w:tab w:val="left" w:pos="6946"/>
          <w:tab w:val="right" w:pos="9638"/>
        </w:tabs>
        <w:spacing w:after="480"/>
        <w:rPr>
          <w:rFonts w:asciiTheme="majorHAnsi" w:hAnsiTheme="majorHAnsi" w:cstheme="majorHAnsi"/>
          <w:color w:val="000000"/>
          <w:sz w:val="19"/>
          <w:szCs w:val="19"/>
          <w:lang w:val="en-US"/>
        </w:rPr>
      </w:pPr>
      <w:r w:rsidRPr="00725579">
        <w:rPr>
          <w:rFonts w:asciiTheme="majorHAnsi" w:hAnsiTheme="majorHAnsi" w:cstheme="majorHAnsi"/>
          <w:color w:val="000000"/>
          <w:sz w:val="19"/>
          <w:szCs w:val="19"/>
          <w:lang w:val="en-US"/>
        </w:rPr>
        <w:tab/>
      </w:r>
      <w:r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TOTAL</w:t>
      </w:r>
      <w:r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GENERAL</w:t>
      </w:r>
      <w:r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01+02+03</w:t>
      </w:r>
      <w:r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XFP</w:t>
      </w:r>
      <w:r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TTC</w:t>
      </w:r>
      <w:r w:rsidRPr="00725579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ab/>
      </w:r>
      <w:r w:rsidR="00725579" w:rsidRPr="007D3ECE">
        <w:rPr>
          <w:rFonts w:asciiTheme="majorHAnsi" w:hAnsiTheme="majorHAnsi" w:cstheme="majorHAnsi"/>
          <w:sz w:val="19"/>
          <w:szCs w:val="19"/>
          <w:lang w:val="en-US"/>
        </w:rPr>
        <w:t>23</w:t>
      </w:r>
      <w:r w:rsidR="00DE1D12">
        <w:rPr>
          <w:rFonts w:asciiTheme="majorHAnsi" w:hAnsiTheme="majorHAnsi" w:cstheme="majorHAnsi"/>
          <w:sz w:val="19"/>
          <w:szCs w:val="19"/>
          <w:lang w:val="en-US"/>
        </w:rPr>
        <w:t>0</w:t>
      </w:r>
      <w:r w:rsidR="00725579" w:rsidRPr="007D3ECE">
        <w:rPr>
          <w:rFonts w:asciiTheme="majorHAnsi" w:hAnsiTheme="majorHAnsi" w:cstheme="majorHAnsi"/>
          <w:sz w:val="19"/>
          <w:szCs w:val="19"/>
          <w:lang w:val="en-US"/>
        </w:rPr>
        <w:t xml:space="preserve"> </w:t>
      </w:r>
      <w:r w:rsidR="00DE1D12">
        <w:rPr>
          <w:rFonts w:asciiTheme="majorHAnsi" w:hAnsiTheme="majorHAnsi" w:cstheme="majorHAnsi"/>
          <w:sz w:val="19"/>
          <w:szCs w:val="19"/>
          <w:lang w:val="en-US"/>
        </w:rPr>
        <w:t>202 385</w:t>
      </w:r>
      <w:r w:rsidR="00725579"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25579">
        <w:rPr>
          <w:rFonts w:asciiTheme="majorHAnsi" w:hAnsiTheme="majorHAnsi" w:cstheme="majorHAnsi"/>
          <w:sz w:val="19"/>
          <w:szCs w:val="19"/>
          <w:lang w:val="en-US"/>
        </w:rPr>
        <w:tab/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230</w:t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330</w:t>
      </w:r>
      <w:r w:rsidR="00725579" w:rsidRPr="007D3ECE">
        <w:rPr>
          <w:rFonts w:asciiTheme="majorHAnsi" w:hAnsiTheme="majorHAnsi" w:cstheme="majorHAnsi"/>
          <w:color w:val="000000"/>
          <w:sz w:val="19"/>
          <w:szCs w:val="19"/>
          <w:lang w:val="en-US"/>
        </w:rPr>
        <w:t xml:space="preserve"> </w:t>
      </w:r>
      <w:r w:rsidR="00725579" w:rsidRPr="007D3ECE">
        <w:rPr>
          <w:rFonts w:asciiTheme="majorHAnsi" w:hAnsiTheme="majorHAnsi" w:cstheme="majorHAnsi"/>
          <w:b/>
          <w:bCs/>
          <w:color w:val="000000"/>
          <w:sz w:val="19"/>
          <w:szCs w:val="19"/>
          <w:lang w:val="en-US"/>
        </w:rPr>
        <w:t>374</w:t>
      </w:r>
    </w:p>
    <w:p w14:paraId="3B341F78" w14:textId="56517326" w:rsidR="00B13740" w:rsidRPr="00215489" w:rsidRDefault="00B13740" w:rsidP="00E240F2">
      <w:pPr>
        <w:spacing w:after="240"/>
        <w:jc w:val="center"/>
        <w:rPr>
          <w:rFonts w:asciiTheme="majorHAnsi" w:hAnsiTheme="majorHAnsi" w:cstheme="majorHAnsi"/>
          <w:b/>
          <w:smallCaps/>
          <w:color w:val="000000" w:themeColor="text1"/>
          <w:sz w:val="28"/>
          <w:szCs w:val="28"/>
        </w:rPr>
      </w:pPr>
      <w:r w:rsidRPr="00215489">
        <w:rPr>
          <w:rFonts w:asciiTheme="majorHAnsi" w:hAnsiTheme="majorHAnsi" w:cstheme="majorHAnsi"/>
          <w:b/>
          <w:smallCaps/>
          <w:color w:val="000000" w:themeColor="text1"/>
          <w:sz w:val="28"/>
          <w:szCs w:val="28"/>
        </w:rPr>
        <w:t>Conclusion</w:t>
      </w:r>
    </w:p>
    <w:p w14:paraId="5E41BE7E" w14:textId="7D9C5CFD" w:rsidR="00D64D7C" w:rsidRPr="00215489" w:rsidRDefault="00215489" w:rsidP="00C56883">
      <w:pPr>
        <w:tabs>
          <w:tab w:val="left" w:pos="284"/>
          <w:tab w:val="left" w:pos="567"/>
        </w:tabs>
        <w:spacing w:after="120"/>
        <w:jc w:val="center"/>
        <w:rPr>
          <w:rFonts w:asciiTheme="majorHAnsi" w:hAnsiTheme="majorHAnsi"/>
          <w:color w:val="000000" w:themeColor="text1"/>
          <w:sz w:val="20"/>
        </w:rPr>
      </w:pPr>
      <w:r w:rsidRPr="00215489">
        <w:rPr>
          <w:rFonts w:asciiTheme="majorHAnsi" w:hAnsiTheme="majorHAnsi"/>
          <w:color w:val="000000" w:themeColor="text1"/>
          <w:sz w:val="20"/>
        </w:rPr>
        <w:t xml:space="preserve">Nous avons à ce jour récolté </w:t>
      </w:r>
      <w:r w:rsidRPr="00215489">
        <w:rPr>
          <w:rFonts w:asciiTheme="majorHAnsi" w:hAnsiTheme="majorHAnsi"/>
          <w:b/>
          <w:bCs/>
          <w:color w:val="000000" w:themeColor="text1"/>
          <w:sz w:val="20"/>
        </w:rPr>
        <w:t>101 952 186 </w:t>
      </w:r>
      <w:proofErr w:type="spellStart"/>
      <w:r w:rsidRPr="00215489">
        <w:rPr>
          <w:rFonts w:asciiTheme="majorHAnsi" w:hAnsiTheme="majorHAnsi"/>
          <w:b/>
          <w:bCs/>
          <w:color w:val="000000" w:themeColor="text1"/>
          <w:sz w:val="20"/>
        </w:rPr>
        <w:t>xpf</w:t>
      </w:r>
      <w:proofErr w:type="spellEnd"/>
      <w:r w:rsidRPr="00215489">
        <w:rPr>
          <w:rFonts w:asciiTheme="majorHAnsi" w:hAnsiTheme="majorHAnsi"/>
          <w:color w:val="000000" w:themeColor="text1"/>
          <w:sz w:val="20"/>
        </w:rPr>
        <w:t xml:space="preserve">… il nous manque </w:t>
      </w:r>
      <w:r w:rsidRPr="00215489">
        <w:rPr>
          <w:rFonts w:asciiTheme="majorHAnsi" w:hAnsiTheme="majorHAnsi"/>
          <w:b/>
          <w:bCs/>
          <w:color w:val="000000" w:themeColor="text1"/>
          <w:sz w:val="20"/>
        </w:rPr>
        <w:t>153 370 843 </w:t>
      </w:r>
      <w:proofErr w:type="spellStart"/>
      <w:r w:rsidRPr="00215489">
        <w:rPr>
          <w:rFonts w:asciiTheme="majorHAnsi" w:hAnsiTheme="majorHAnsi"/>
          <w:b/>
          <w:bCs/>
          <w:color w:val="000000" w:themeColor="text1"/>
          <w:sz w:val="20"/>
        </w:rPr>
        <w:t>xpf</w:t>
      </w:r>
      <w:proofErr w:type="spellEnd"/>
      <w:r w:rsidRPr="00215489">
        <w:rPr>
          <w:rFonts w:asciiTheme="majorHAnsi" w:hAnsiTheme="majorHAnsi"/>
          <w:color w:val="000000" w:themeColor="text1"/>
          <w:sz w:val="20"/>
        </w:rPr>
        <w:t>.</w:t>
      </w:r>
    </w:p>
    <w:p w14:paraId="70104036" w14:textId="04091E6E" w:rsidR="00F36A9B" w:rsidRPr="002C72F6" w:rsidRDefault="001A28A4" w:rsidP="00D308D2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C72F6">
        <w:rPr>
          <w:rFonts w:asciiTheme="majorHAnsi" w:hAnsiTheme="majorHAnsi" w:cstheme="majorHAnsi"/>
          <w:color w:val="000000" w:themeColor="text1"/>
          <w:sz w:val="20"/>
          <w:szCs w:val="20"/>
        </w:rPr>
        <w:t>Nous faisons donc encore appel à votre générosité… à vos prières… tout le monde à vos chapelets !!!</w:t>
      </w:r>
    </w:p>
    <w:p w14:paraId="188A3C9D" w14:textId="77777777" w:rsidR="002C72F6" w:rsidRDefault="001A28A4" w:rsidP="002C72F6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C72F6">
        <w:rPr>
          <w:rFonts w:asciiTheme="majorHAnsi" w:hAnsiTheme="majorHAnsi" w:cstheme="majorHAnsi"/>
          <w:color w:val="000000" w:themeColor="text1"/>
          <w:sz w:val="20"/>
          <w:szCs w:val="20"/>
        </w:rPr>
        <w:t>Certaines personnes se demandent pourquoi ne pas faire une demande de subvention au Pays ?</w:t>
      </w:r>
    </w:p>
    <w:p w14:paraId="7C671F7D" w14:textId="77777777" w:rsidR="002C72F6" w:rsidRDefault="001A28A4" w:rsidP="002C72F6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2C72F6">
        <w:rPr>
          <w:rFonts w:asciiTheme="majorHAnsi" w:hAnsiTheme="majorHAnsi" w:cstheme="majorHAnsi"/>
          <w:color w:val="000000" w:themeColor="text1"/>
          <w:sz w:val="20"/>
          <w:szCs w:val="20"/>
        </w:rPr>
        <w:t>Deux raisons nous ont conduit à ce choix.</w:t>
      </w:r>
    </w:p>
    <w:p w14:paraId="6CE11728" w14:textId="2C7273B8" w:rsidR="001A28A4" w:rsidRDefault="002C72F6" w:rsidP="002C72F6">
      <w:pPr>
        <w:pStyle w:val="Paragraphedeliste"/>
        <w:numPr>
          <w:ilvl w:val="0"/>
          <w:numId w:val="23"/>
        </w:numPr>
        <w:spacing w:after="0" w:line="240" w:lineRule="auto"/>
        <w:ind w:left="170" w:hanging="170"/>
        <w:contextualSpacing w:val="0"/>
        <w:rPr>
          <w:rFonts w:asciiTheme="majorHAnsi" w:hAnsiTheme="majorHAnsi" w:cstheme="majorHAnsi"/>
          <w:color w:val="000000" w:themeColor="text1"/>
          <w:sz w:val="20"/>
        </w:rPr>
      </w:pPr>
      <w:r>
        <w:rPr>
          <w:rFonts w:asciiTheme="majorHAnsi" w:hAnsiTheme="majorHAnsi" w:cstheme="majorHAnsi"/>
          <w:color w:val="000000" w:themeColor="text1"/>
          <w:sz w:val="20"/>
        </w:rPr>
        <w:t>G</w:t>
      </w:r>
      <w:r w:rsidR="001A28A4" w:rsidRPr="002C72F6">
        <w:rPr>
          <w:rFonts w:asciiTheme="majorHAnsi" w:hAnsiTheme="majorHAnsi" w:cstheme="majorHAnsi"/>
          <w:color w:val="000000" w:themeColor="text1"/>
          <w:sz w:val="20"/>
        </w:rPr>
        <w:t>arantir notre liberté d’action face aux pouvoirs publics.</w:t>
      </w:r>
      <w:r w:rsidR="00D308D2" w:rsidRPr="002C72F6">
        <w:rPr>
          <w:rFonts w:asciiTheme="majorHAnsi" w:hAnsiTheme="majorHAnsi" w:cstheme="majorHAnsi"/>
          <w:color w:val="000000" w:themeColor="text1"/>
          <w:sz w:val="20"/>
        </w:rPr>
        <w:t xml:space="preserve"> Le président de la FOSE (Fédération des Organismes Socio-Éducatifs) l’explicitait cette semaine dans les média</w:t>
      </w:r>
      <w:r w:rsidRPr="002C72F6">
        <w:rPr>
          <w:rFonts w:asciiTheme="majorHAnsi" w:hAnsiTheme="majorHAnsi" w:cstheme="majorHAnsi"/>
          <w:color w:val="000000" w:themeColor="text1"/>
          <w:sz w:val="20"/>
        </w:rPr>
        <w:t>s</w:t>
      </w:r>
      <w:r w:rsidR="00D308D2" w:rsidRPr="002C72F6">
        <w:rPr>
          <w:rFonts w:asciiTheme="majorHAnsi" w:hAnsiTheme="majorHAnsi" w:cstheme="majorHAnsi"/>
          <w:color w:val="000000" w:themeColor="text1"/>
          <w:sz w:val="20"/>
        </w:rPr>
        <w:t> : « </w:t>
      </w:r>
      <w:r w:rsidRPr="002C72F6">
        <w:rPr>
          <w:rFonts w:asciiTheme="majorHAnsi" w:hAnsiTheme="majorHAnsi" w:cstheme="majorHAnsi"/>
          <w:color w:val="000000" w:themeColor="text1"/>
          <w:sz w:val="20"/>
        </w:rPr>
        <w:t>[</w:t>
      </w:r>
      <w:r w:rsidRPr="002C72F6">
        <w:rPr>
          <w:rFonts w:asciiTheme="majorHAnsi" w:hAnsiTheme="majorHAnsi" w:cstheme="majorHAnsi"/>
          <w:i/>
          <w:iCs/>
          <w:color w:val="000000" w:themeColor="text1"/>
          <w:sz w:val="20"/>
        </w:rPr>
        <w:t>Je] regrette que certains d'entre eux aient choisi plutôt que de rassurer les professionnels du secteur, de faire du rentre-dedans. Les pouvoirs publics détenant les cordons de la bourse</w:t>
      </w:r>
      <w:r w:rsidRPr="002C72F6">
        <w:rPr>
          <w:rFonts w:asciiTheme="majorHAnsi" w:hAnsiTheme="majorHAnsi" w:cstheme="majorHAnsi"/>
          <w:color w:val="000000" w:themeColor="text1"/>
          <w:sz w:val="20"/>
        </w:rPr>
        <w:t> ».</w:t>
      </w:r>
    </w:p>
    <w:p w14:paraId="3DCE1CE8" w14:textId="19E71585" w:rsidR="002C72F6" w:rsidRPr="002C72F6" w:rsidRDefault="00676AD6" w:rsidP="002C72F6">
      <w:pPr>
        <w:pStyle w:val="Paragraphedeliste"/>
        <w:numPr>
          <w:ilvl w:val="0"/>
          <w:numId w:val="23"/>
        </w:numPr>
        <w:spacing w:line="240" w:lineRule="auto"/>
        <w:ind w:left="170" w:hanging="170"/>
        <w:contextualSpacing w:val="0"/>
        <w:rPr>
          <w:rFonts w:asciiTheme="majorHAnsi" w:hAnsiTheme="majorHAnsi" w:cstheme="majorHAnsi"/>
          <w:color w:val="000000" w:themeColor="text1"/>
          <w:sz w:val="20"/>
        </w:rPr>
      </w:pPr>
      <w:r>
        <w:rPr>
          <w:rFonts w:asciiTheme="majorHAnsi" w:hAnsiTheme="majorHAnsi" w:cstheme="majorHAnsi"/>
          <w:color w:val="000000" w:themeColor="text1"/>
          <w:sz w:val="20"/>
        </w:rPr>
        <w:t>L’importance que ce projet soit porté par des personnes qui croient à son utilité. Accepter une subvention ou même le financer avec les deniers de l’Église serait faire payer même ceux qui n’y adhèrent pas !</w:t>
      </w:r>
    </w:p>
    <w:p w14:paraId="195EF4C5" w14:textId="78DA297C" w:rsidR="002C72F6" w:rsidRPr="002C72F6" w:rsidRDefault="00676AD6" w:rsidP="002C72F6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Deux manières de soutenir ce projet : Un don directement sur le compte de l’Accueil Te Vai-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ete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ou un don via la fondation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Anavai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>, notamment pour les entreprises et les patentés qui peuvent ainsi bénéficier d’une réduction d’impôts.</w:t>
      </w:r>
    </w:p>
    <w:p w14:paraId="65E8C462" w14:textId="0197C3A9" w:rsidR="002C72F6" w:rsidRDefault="002453E1" w:rsidP="002C72F6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Ensemble, tout est possible !</w:t>
      </w:r>
    </w:p>
    <w:p w14:paraId="526422BE" w14:textId="6695BEEB" w:rsidR="004C53E2" w:rsidRPr="002C72F6" w:rsidRDefault="004C53E2" w:rsidP="002C72F6">
      <w:pPr>
        <w:tabs>
          <w:tab w:val="left" w:pos="284"/>
          <w:tab w:val="left" w:pos="567"/>
        </w:tabs>
        <w:spacing w:after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Pour suivre l’évolution des travaux au fur et à mesure, rendez-vous sur la page FB de l’Accueil Te Vai-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Ete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où vous trouverez toutes les activités qui concernent le projet et l’évolution des oiseaux de la rue.</w:t>
      </w:r>
    </w:p>
    <w:p w14:paraId="27F4282E" w14:textId="28F4DEBC" w:rsidR="00F33340" w:rsidRPr="00C56883" w:rsidRDefault="00E65DE7" w:rsidP="00F44EC7">
      <w:pPr>
        <w:spacing w:after="12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56883">
        <w:rPr>
          <w:rFonts w:asciiTheme="majorHAnsi" w:hAnsiTheme="majorHAnsi"/>
          <w:b/>
          <w:smallCaps/>
          <w:color w:val="000000" w:themeColor="text1"/>
          <w:sz w:val="28"/>
          <w:szCs w:val="28"/>
        </w:rPr>
        <w:t>Soyons Solidaire !</w:t>
      </w:r>
    </w:p>
    <w:sectPr w:rsidR="00F33340" w:rsidRPr="00C56883" w:rsidSect="000A7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FB7C" w14:textId="77777777" w:rsidR="003D7FA9" w:rsidRDefault="003D7FA9">
      <w:r>
        <w:separator/>
      </w:r>
    </w:p>
  </w:endnote>
  <w:endnote w:type="continuationSeparator" w:id="0">
    <w:p w14:paraId="1A3811F3" w14:textId="77777777" w:rsidR="003D7FA9" w:rsidRDefault="003D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(Titres)">
    <w:panose1 w:val="020B0604020202020204"/>
    <w:charset w:val="00"/>
    <w:family w:val="roman"/>
    <w:pitch w:val="default"/>
  </w:font>
  <w:font w:name="Charcoal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408683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2694F8" w14:textId="0ADAEA57" w:rsidR="00A871AC" w:rsidRDefault="00A871AC" w:rsidP="00EE2EB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819C34" w14:textId="77777777" w:rsidR="00A871AC" w:rsidRDefault="00A871AC" w:rsidP="005625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Theme="majorHAnsi" w:hAnsiTheme="majorHAnsi" w:cstheme="majorHAnsi"/>
        <w:sz w:val="16"/>
        <w:szCs w:val="16"/>
      </w:rPr>
      <w:id w:val="48983389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A283DE" w14:textId="29A02429" w:rsidR="00A871AC" w:rsidRPr="0056259A" w:rsidRDefault="00A871AC" w:rsidP="00EE2EBB">
        <w:pPr>
          <w:pStyle w:val="Pieddepage"/>
          <w:framePr w:wrap="none" w:vAnchor="text" w:hAnchor="margin" w:xAlign="right" w:y="1"/>
          <w:rPr>
            <w:rStyle w:val="Numrodepage"/>
            <w:rFonts w:asciiTheme="majorHAnsi" w:hAnsiTheme="majorHAnsi" w:cstheme="majorHAnsi"/>
            <w:sz w:val="16"/>
            <w:szCs w:val="16"/>
          </w:rPr>
        </w:pPr>
        <w:r w:rsidRPr="0056259A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56259A">
          <w:rPr>
            <w:rStyle w:val="Numrodepage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56259A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Pr="0056259A">
          <w:rPr>
            <w:rStyle w:val="Numrodepage"/>
            <w:rFonts w:asciiTheme="majorHAnsi" w:hAnsiTheme="majorHAnsi" w:cstheme="majorHAnsi"/>
            <w:noProof/>
            <w:sz w:val="16"/>
            <w:szCs w:val="16"/>
          </w:rPr>
          <w:t>2</w:t>
        </w:r>
        <w:r w:rsidRPr="0056259A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507526B7" w14:textId="77777777" w:rsidR="00A871AC" w:rsidRPr="0056259A" w:rsidRDefault="00A871AC" w:rsidP="0056259A">
    <w:pPr>
      <w:pStyle w:val="Pieddepage"/>
      <w:ind w:right="360"/>
      <w:rPr>
        <w:rFonts w:asciiTheme="majorHAnsi" w:hAnsiTheme="majorHAnsi" w:cs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21A7" w14:textId="253DC1D8" w:rsidR="00A871AC" w:rsidRPr="00C45DE7" w:rsidRDefault="00A871AC" w:rsidP="0049038E">
    <w:pPr>
      <w:pStyle w:val="En-tte"/>
      <w:tabs>
        <w:tab w:val="clear" w:pos="4536"/>
      </w:tabs>
      <w:spacing w:after="0" w:line="240" w:lineRule="auto"/>
      <w:rPr>
        <w:rFonts w:ascii="Times New Roman" w:hAnsi="Times New Roman"/>
        <w:color w:val="4F81BD" w:themeColor="accent1"/>
        <w:sz w:val="20"/>
        <w:u w:val="single"/>
      </w:rPr>
    </w:pPr>
    <w:r w:rsidRPr="00C45DE7">
      <w:rPr>
        <w:rFonts w:ascii="Times New Roman" w:hAnsi="Times New Roman"/>
        <w:color w:val="4F81BD" w:themeColor="accent1"/>
        <w:sz w:val="20"/>
        <w:u w:val="single"/>
      </w:rPr>
      <w:t xml:space="preserve">Prêtre </w:t>
    </w:r>
    <w:r>
      <w:rPr>
        <w:rFonts w:ascii="Times New Roman" w:hAnsi="Times New Roman"/>
        <w:color w:val="4F81BD" w:themeColor="accent1"/>
        <w:sz w:val="20"/>
        <w:u w:val="single"/>
      </w:rPr>
      <w:t>responsable</w:t>
    </w:r>
    <w:r w:rsidRPr="00C45DE7">
      <w:rPr>
        <w:rFonts w:ascii="Times New Roman" w:hAnsi="Times New Roman"/>
        <w:color w:val="4F81BD" w:themeColor="accent1"/>
        <w:sz w:val="20"/>
      </w:rPr>
      <w:t> :</w:t>
    </w:r>
  </w:p>
  <w:p w14:paraId="6FE8ECF1" w14:textId="5BDC7CF3" w:rsidR="00A871AC" w:rsidRPr="00C45DE7" w:rsidRDefault="00A871AC" w:rsidP="0049038E">
    <w:pPr>
      <w:pStyle w:val="En-tte"/>
      <w:tabs>
        <w:tab w:val="clear" w:pos="4536"/>
      </w:tabs>
      <w:spacing w:after="0" w:line="240" w:lineRule="auto"/>
      <w:rPr>
        <w:rFonts w:ascii="Times New Roman" w:hAnsi="Times New Roman"/>
        <w:color w:val="4F81BD" w:themeColor="accent1"/>
        <w:sz w:val="20"/>
      </w:rPr>
    </w:pPr>
    <w:r w:rsidRPr="00C45DE7">
      <w:rPr>
        <w:rFonts w:ascii="Times New Roman" w:hAnsi="Times New Roman"/>
        <w:color w:val="4F81BD" w:themeColor="accent1"/>
        <w:sz w:val="20"/>
      </w:rPr>
      <w:t>Père Christophe BARLIER – Presbytère de la Cathédrale – B.P. 4</w:t>
    </w:r>
    <w:r>
      <w:rPr>
        <w:rFonts w:ascii="Times New Roman" w:hAnsi="Times New Roman"/>
        <w:color w:val="4F81BD" w:themeColor="accent1"/>
        <w:sz w:val="20"/>
      </w:rPr>
      <w:t>4273</w:t>
    </w:r>
    <w:r w:rsidRPr="00C45DE7">
      <w:rPr>
        <w:rFonts w:ascii="Times New Roman" w:hAnsi="Times New Roman"/>
        <w:color w:val="4F81BD" w:themeColor="accent1"/>
        <w:sz w:val="20"/>
      </w:rPr>
      <w:t xml:space="preserve"> – 98713 Papeete – Tahiti</w:t>
    </w:r>
  </w:p>
  <w:p w14:paraId="2831E83E" w14:textId="29DAA76C" w:rsidR="00A871AC" w:rsidRPr="0049038E" w:rsidRDefault="00A871AC" w:rsidP="0049038E">
    <w:pPr>
      <w:pStyle w:val="En-tte"/>
      <w:tabs>
        <w:tab w:val="clear" w:pos="4536"/>
      </w:tabs>
      <w:spacing w:after="0" w:line="240" w:lineRule="auto"/>
      <w:rPr>
        <w:color w:val="4F81BD" w:themeColor="accent1"/>
        <w:sz w:val="20"/>
      </w:rPr>
    </w:pPr>
    <w:r w:rsidRPr="00C45DE7">
      <w:rPr>
        <w:rFonts w:ascii="Times New Roman" w:hAnsi="Times New Roman"/>
        <w:color w:val="4F81BD" w:themeColor="accent1"/>
        <w:sz w:val="20"/>
      </w:rPr>
      <w:t xml:space="preserve">Téléphone : (689) </w:t>
    </w:r>
    <w:r>
      <w:rPr>
        <w:rFonts w:ascii="Times New Roman" w:hAnsi="Times New Roman"/>
        <w:color w:val="4F81BD" w:themeColor="accent1"/>
        <w:sz w:val="20"/>
      </w:rPr>
      <w:t xml:space="preserve">40 </w:t>
    </w:r>
    <w:r w:rsidRPr="00C45DE7">
      <w:rPr>
        <w:rFonts w:ascii="Times New Roman" w:hAnsi="Times New Roman"/>
        <w:color w:val="4F81BD" w:themeColor="accent1"/>
        <w:sz w:val="20"/>
      </w:rPr>
      <w:t xml:space="preserve">50 30 00 - Télécopie : (689) </w:t>
    </w:r>
    <w:r>
      <w:rPr>
        <w:rFonts w:ascii="Times New Roman" w:hAnsi="Times New Roman"/>
        <w:color w:val="4F81BD" w:themeColor="accent1"/>
        <w:sz w:val="20"/>
      </w:rPr>
      <w:t xml:space="preserve">40 </w:t>
    </w:r>
    <w:r w:rsidRPr="00C45DE7">
      <w:rPr>
        <w:rFonts w:ascii="Times New Roman" w:hAnsi="Times New Roman"/>
        <w:color w:val="4F81BD" w:themeColor="accent1"/>
        <w:sz w:val="20"/>
      </w:rPr>
      <w:t>50 30 04 - Courriel : metuakiritofe@mail.pf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077C" w14:textId="77777777" w:rsidR="003D7FA9" w:rsidRDefault="003D7FA9">
      <w:r>
        <w:separator/>
      </w:r>
    </w:p>
  </w:footnote>
  <w:footnote w:type="continuationSeparator" w:id="0">
    <w:p w14:paraId="1F021B6F" w14:textId="77777777" w:rsidR="003D7FA9" w:rsidRDefault="003D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ABE8" w14:textId="77777777" w:rsidR="00A871AC" w:rsidRDefault="00A871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5294" w14:textId="77777777" w:rsidR="00A871AC" w:rsidRDefault="00A871AC">
    <w:pPr>
      <w:pStyle w:val="En-tte"/>
      <w:tabs>
        <w:tab w:val="clear" w:pos="4536"/>
      </w:tabs>
      <w:spacing w:after="0" w:line="240" w:lineRule="auto"/>
      <w:ind w:left="1985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62BD" w14:textId="77777777" w:rsidR="00A871AC" w:rsidRDefault="00A871AC" w:rsidP="00D36469">
    <w:pPr>
      <w:pStyle w:val="En-tte"/>
      <w:tabs>
        <w:tab w:val="clear" w:pos="4536"/>
      </w:tabs>
      <w:spacing w:after="0" w:line="240" w:lineRule="auto"/>
      <w:ind w:left="1843"/>
      <w:rPr>
        <w:rFonts w:ascii="Charcoal" w:hAnsi="Charcoal"/>
        <w:spacing w:val="40"/>
      </w:rPr>
    </w:pPr>
    <w:r>
      <w:rPr>
        <w:rFonts w:ascii="Charcoal" w:hAnsi="Charcoal"/>
        <w:spacing w:val="40"/>
      </w:rPr>
      <w:t>ACCUEIL TE VAI-</w:t>
    </w:r>
    <w:proofErr w:type="gramStart"/>
    <w:r>
      <w:rPr>
        <w:rFonts w:ascii="Charcoal" w:hAnsi="Charcoal"/>
        <w:spacing w:val="40"/>
      </w:rPr>
      <w:t>ETE  -</w:t>
    </w:r>
    <w:proofErr w:type="gramEnd"/>
    <w:r>
      <w:rPr>
        <w:rFonts w:ascii="Charcoal" w:hAnsi="Charcoal"/>
        <w:spacing w:val="40"/>
      </w:rPr>
      <w:t xml:space="preserve">  CARITAS POLYNÉSIE</w:t>
    </w:r>
  </w:p>
  <w:p w14:paraId="6C8DB3C4" w14:textId="77777777" w:rsidR="00A871AC" w:rsidRDefault="00A871AC" w:rsidP="00D36469">
    <w:pPr>
      <w:pStyle w:val="En-tte"/>
      <w:tabs>
        <w:tab w:val="clear" w:pos="4536"/>
      </w:tabs>
      <w:spacing w:after="0" w:line="240" w:lineRule="auto"/>
      <w:ind w:left="1843"/>
      <w:rPr>
        <w:rFonts w:ascii="Charcoal" w:hAnsi="Charcoal"/>
        <w:spacing w:val="40"/>
        <w:sz w:val="16"/>
      </w:rPr>
    </w:pPr>
    <w:r>
      <w:rPr>
        <w:rFonts w:ascii="Charcoal" w:hAnsi="Charcoal"/>
        <w:noProof/>
        <w:spacing w:val="40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2FC421" wp14:editId="74841721">
              <wp:simplePos x="0" y="0"/>
              <wp:positionH relativeFrom="column">
                <wp:posOffset>1291590</wp:posOffset>
              </wp:positionH>
              <wp:positionV relativeFrom="paragraph">
                <wp:posOffset>82550</wp:posOffset>
              </wp:positionV>
              <wp:extent cx="4846320" cy="0"/>
              <wp:effectExtent l="17780" t="15875" r="25400" b="222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F0D3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6.5pt" to="483.3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" o:allowincell="f"/>
          </w:pict>
        </mc:Fallback>
      </mc:AlternateContent>
    </w:r>
  </w:p>
  <w:p w14:paraId="13364E82" w14:textId="1579E41B" w:rsidR="00A871AC" w:rsidRPr="0040128D" w:rsidRDefault="00A871AC" w:rsidP="00D36469">
    <w:pPr>
      <w:pStyle w:val="En-tte"/>
      <w:tabs>
        <w:tab w:val="clear" w:pos="4536"/>
      </w:tabs>
      <w:spacing w:after="0" w:line="240" w:lineRule="auto"/>
      <w:ind w:left="1843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Avenue du Chef </w:t>
    </w:r>
    <w:proofErr w:type="spellStart"/>
    <w:r>
      <w:rPr>
        <w:rFonts w:ascii="Arial" w:hAnsi="Arial"/>
        <w:sz w:val="18"/>
        <w:szCs w:val="18"/>
      </w:rPr>
      <w:t>Vairaatoa</w:t>
    </w:r>
    <w:proofErr w:type="spellEnd"/>
    <w:r w:rsidRPr="0040128D">
      <w:rPr>
        <w:rFonts w:ascii="Arial" w:hAnsi="Arial"/>
        <w:sz w:val="18"/>
        <w:szCs w:val="18"/>
      </w:rPr>
      <w:t>– B.P. 44</w:t>
    </w:r>
    <w:r>
      <w:rPr>
        <w:rFonts w:ascii="Arial" w:hAnsi="Arial"/>
        <w:sz w:val="18"/>
        <w:szCs w:val="18"/>
      </w:rPr>
      <w:t>574</w:t>
    </w:r>
    <w:r w:rsidRPr="0040128D">
      <w:rPr>
        <w:rFonts w:ascii="Arial" w:hAnsi="Arial"/>
        <w:sz w:val="18"/>
        <w:szCs w:val="18"/>
      </w:rPr>
      <w:t xml:space="preserve"> – 98713 Papeete – Tahiti</w:t>
    </w:r>
  </w:p>
  <w:p w14:paraId="652E0B1B" w14:textId="76707DE5" w:rsidR="00A871AC" w:rsidRDefault="00A871AC" w:rsidP="0049038E">
    <w:pPr>
      <w:pStyle w:val="En-tte"/>
      <w:tabs>
        <w:tab w:val="clear" w:pos="4536"/>
      </w:tabs>
      <w:spacing w:after="0" w:line="240" w:lineRule="auto"/>
      <w:ind w:left="1843"/>
      <w:rPr>
        <w:rFonts w:ascii="Arial" w:hAnsi="Arial"/>
        <w:sz w:val="18"/>
        <w:szCs w:val="18"/>
      </w:rPr>
    </w:pPr>
    <w:r w:rsidRPr="0040128D">
      <w:rPr>
        <w:rFonts w:ascii="Arial" w:hAnsi="Arial"/>
        <w:sz w:val="18"/>
        <w:szCs w:val="18"/>
      </w:rPr>
      <w:t xml:space="preserve">Téléphone : (689) </w:t>
    </w:r>
    <w:r>
      <w:rPr>
        <w:rFonts w:ascii="Arial" w:hAnsi="Arial"/>
        <w:sz w:val="18"/>
        <w:szCs w:val="18"/>
      </w:rPr>
      <w:t xml:space="preserve">40 </w:t>
    </w:r>
    <w:r w:rsidRPr="0040128D">
      <w:rPr>
        <w:rFonts w:ascii="Arial" w:hAnsi="Arial"/>
        <w:sz w:val="18"/>
        <w:szCs w:val="18"/>
      </w:rPr>
      <w:t xml:space="preserve">50 30 00 – Télécopie : (689) </w:t>
    </w:r>
    <w:r>
      <w:rPr>
        <w:rFonts w:ascii="Arial" w:hAnsi="Arial"/>
        <w:sz w:val="18"/>
        <w:szCs w:val="18"/>
      </w:rPr>
      <w:t xml:space="preserve">40 </w:t>
    </w:r>
    <w:r w:rsidRPr="0040128D">
      <w:rPr>
        <w:rFonts w:ascii="Arial" w:hAnsi="Arial"/>
        <w:sz w:val="18"/>
        <w:szCs w:val="18"/>
      </w:rPr>
      <w:t>50 30 04</w:t>
    </w:r>
  </w:p>
  <w:p w14:paraId="256E7EB6" w14:textId="43FE6262" w:rsidR="00A871AC" w:rsidRPr="0040128D" w:rsidRDefault="00A871AC" w:rsidP="0049038E">
    <w:pPr>
      <w:pStyle w:val="En-tte"/>
      <w:tabs>
        <w:tab w:val="clear" w:pos="4536"/>
      </w:tabs>
      <w:spacing w:after="0" w:line="240" w:lineRule="auto"/>
      <w:ind w:left="1843"/>
      <w:rPr>
        <w:rFonts w:ascii="Arial" w:hAnsi="Arial"/>
        <w:sz w:val="18"/>
        <w:szCs w:val="18"/>
      </w:rPr>
    </w:pPr>
    <w:proofErr w:type="gramStart"/>
    <w:r w:rsidRPr="0040128D">
      <w:rPr>
        <w:rFonts w:ascii="Arial" w:hAnsi="Arial"/>
        <w:sz w:val="18"/>
        <w:szCs w:val="18"/>
      </w:rPr>
      <w:t>E-mail</w:t>
    </w:r>
    <w:proofErr w:type="gramEnd"/>
    <w:r w:rsidRPr="0040128D">
      <w:rPr>
        <w:rFonts w:ascii="Arial" w:hAnsi="Arial"/>
        <w:sz w:val="18"/>
        <w:szCs w:val="18"/>
      </w:rPr>
      <w:t xml:space="preserve"> : </w:t>
    </w:r>
    <w:hyperlink r:id="rId1" w:history="1">
      <w:r w:rsidRPr="007938DD">
        <w:rPr>
          <w:rStyle w:val="Lienhypertexte"/>
          <w:rFonts w:ascii="Arial" w:hAnsi="Arial"/>
          <w:sz w:val="18"/>
          <w:szCs w:val="18"/>
        </w:rPr>
        <w:t>tevaiete.accueil@gmail.com</w:t>
      </w:r>
    </w:hyperlink>
    <w:r>
      <w:rPr>
        <w:rFonts w:ascii="Arial" w:hAnsi="Arial"/>
        <w:sz w:val="18"/>
        <w:szCs w:val="18"/>
      </w:rPr>
      <w:t xml:space="preserve"> - F</w:t>
    </w:r>
    <w:r w:rsidRPr="00D73EF9">
      <w:rPr>
        <w:rFonts w:ascii="Arial" w:hAnsi="Arial"/>
        <w:sz w:val="18"/>
        <w:szCs w:val="18"/>
      </w:rPr>
      <w:t>acebook</w:t>
    </w:r>
    <w:r>
      <w:rPr>
        <w:rFonts w:ascii="Arial" w:hAnsi="Arial"/>
        <w:sz w:val="18"/>
        <w:szCs w:val="18"/>
      </w:rPr>
      <w:t> : Accueil Te Vai-</w:t>
    </w:r>
    <w:proofErr w:type="spellStart"/>
    <w:r>
      <w:rPr>
        <w:rFonts w:ascii="Arial" w:hAnsi="Arial"/>
        <w:sz w:val="18"/>
        <w:szCs w:val="18"/>
      </w:rPr>
      <w:t>ete</w:t>
    </w:r>
    <w:proofErr w:type="spellEnd"/>
    <w:r>
      <w:rPr>
        <w:rFonts w:ascii="Arial" w:hAnsi="Arial"/>
        <w:sz w:val="18"/>
        <w:szCs w:val="18"/>
      </w:rPr>
      <w:t xml:space="preserve"> – Caritas Polynésie</w:t>
    </w:r>
  </w:p>
  <w:p w14:paraId="1AFFC969" w14:textId="77777777" w:rsidR="00A871AC" w:rsidRPr="0040128D" w:rsidRDefault="00A871AC" w:rsidP="00D36469">
    <w:pPr>
      <w:pStyle w:val="En-tte"/>
      <w:tabs>
        <w:tab w:val="left" w:pos="1985"/>
      </w:tabs>
      <w:ind w:left="1843"/>
      <w:rPr>
        <w:rFonts w:ascii="Arial" w:hAnsi="Arial"/>
        <w:sz w:val="18"/>
        <w:szCs w:val="18"/>
      </w:rPr>
    </w:pPr>
    <w:r w:rsidRPr="0040128D">
      <w:rPr>
        <w:rFonts w:ascii="Arial" w:hAnsi="Arial"/>
        <w:sz w:val="18"/>
        <w:szCs w:val="18"/>
      </w:rPr>
      <w:t>N° TAHITI : 028902-094 – Compte CCP n° 14168-00001-14007331301-34 - Papeete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E53"/>
    <w:multiLevelType w:val="hybridMultilevel"/>
    <w:tmpl w:val="F39EAAB4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1BE"/>
    <w:multiLevelType w:val="hybridMultilevel"/>
    <w:tmpl w:val="3FB8E5C4"/>
    <w:lvl w:ilvl="0" w:tplc="280002F2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72CE"/>
    <w:multiLevelType w:val="hybridMultilevel"/>
    <w:tmpl w:val="3670CA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58B3"/>
    <w:multiLevelType w:val="hybridMultilevel"/>
    <w:tmpl w:val="04245AE4"/>
    <w:lvl w:ilvl="0" w:tplc="040C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1B0D72A2"/>
    <w:multiLevelType w:val="hybridMultilevel"/>
    <w:tmpl w:val="202E1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6E17"/>
    <w:multiLevelType w:val="hybridMultilevel"/>
    <w:tmpl w:val="CA38490E"/>
    <w:lvl w:ilvl="0" w:tplc="1046D0AA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24241"/>
    <w:multiLevelType w:val="hybridMultilevel"/>
    <w:tmpl w:val="8C2AB704"/>
    <w:lvl w:ilvl="0" w:tplc="C9BE35F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48DC"/>
    <w:multiLevelType w:val="hybridMultilevel"/>
    <w:tmpl w:val="D428A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B715D"/>
    <w:multiLevelType w:val="hybridMultilevel"/>
    <w:tmpl w:val="A10CE88A"/>
    <w:lvl w:ilvl="0" w:tplc="AE6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6581"/>
    <w:multiLevelType w:val="hybridMultilevel"/>
    <w:tmpl w:val="C960F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048D3"/>
    <w:multiLevelType w:val="hybridMultilevel"/>
    <w:tmpl w:val="10C23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E2F15"/>
    <w:multiLevelType w:val="hybridMultilevel"/>
    <w:tmpl w:val="E7241684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C77D8"/>
    <w:multiLevelType w:val="hybridMultilevel"/>
    <w:tmpl w:val="B24EDD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4645F"/>
    <w:multiLevelType w:val="hybridMultilevel"/>
    <w:tmpl w:val="ACA26460"/>
    <w:lvl w:ilvl="0" w:tplc="137CD62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1F5C"/>
    <w:multiLevelType w:val="hybridMultilevel"/>
    <w:tmpl w:val="A21C8C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C65A3"/>
    <w:multiLevelType w:val="hybridMultilevel"/>
    <w:tmpl w:val="E79C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D2ECB"/>
    <w:multiLevelType w:val="hybridMultilevel"/>
    <w:tmpl w:val="B616E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F6E14"/>
    <w:multiLevelType w:val="hybridMultilevel"/>
    <w:tmpl w:val="A448EC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00435"/>
    <w:multiLevelType w:val="hybridMultilevel"/>
    <w:tmpl w:val="41887B98"/>
    <w:lvl w:ilvl="0" w:tplc="137CD62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C3B1B"/>
    <w:multiLevelType w:val="hybridMultilevel"/>
    <w:tmpl w:val="59AE01EE"/>
    <w:lvl w:ilvl="0" w:tplc="137CD62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480"/>
    <w:multiLevelType w:val="hybridMultilevel"/>
    <w:tmpl w:val="35BCDC08"/>
    <w:lvl w:ilvl="0" w:tplc="D54453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6E1D"/>
    <w:multiLevelType w:val="hybridMultilevel"/>
    <w:tmpl w:val="54CEE074"/>
    <w:lvl w:ilvl="0" w:tplc="2BE8AE2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6351F"/>
    <w:multiLevelType w:val="hybridMultilevel"/>
    <w:tmpl w:val="6A547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267022">
    <w:abstractNumId w:val="1"/>
  </w:num>
  <w:num w:numId="2" w16cid:durableId="971325753">
    <w:abstractNumId w:val="6"/>
  </w:num>
  <w:num w:numId="3" w16cid:durableId="1216504268">
    <w:abstractNumId w:val="19"/>
  </w:num>
  <w:num w:numId="4" w16cid:durableId="1182283749">
    <w:abstractNumId w:val="4"/>
  </w:num>
  <w:num w:numId="5" w16cid:durableId="1011302501">
    <w:abstractNumId w:val="22"/>
  </w:num>
  <w:num w:numId="6" w16cid:durableId="1801073260">
    <w:abstractNumId w:val="14"/>
  </w:num>
  <w:num w:numId="7" w16cid:durableId="1049525803">
    <w:abstractNumId w:val="9"/>
  </w:num>
  <w:num w:numId="8" w16cid:durableId="62946920">
    <w:abstractNumId w:val="17"/>
  </w:num>
  <w:num w:numId="9" w16cid:durableId="1684278043">
    <w:abstractNumId w:val="15"/>
  </w:num>
  <w:num w:numId="10" w16cid:durableId="1941253840">
    <w:abstractNumId w:val="12"/>
  </w:num>
  <w:num w:numId="11" w16cid:durableId="28771847">
    <w:abstractNumId w:val="7"/>
  </w:num>
  <w:num w:numId="12" w16cid:durableId="1301618716">
    <w:abstractNumId w:val="10"/>
  </w:num>
  <w:num w:numId="13" w16cid:durableId="2008702491">
    <w:abstractNumId w:val="11"/>
  </w:num>
  <w:num w:numId="14" w16cid:durableId="1613853229">
    <w:abstractNumId w:val="2"/>
  </w:num>
  <w:num w:numId="15" w16cid:durableId="2014448913">
    <w:abstractNumId w:val="3"/>
  </w:num>
  <w:num w:numId="16" w16cid:durableId="1537699095">
    <w:abstractNumId w:val="13"/>
  </w:num>
  <w:num w:numId="17" w16cid:durableId="1023825866">
    <w:abstractNumId w:val="18"/>
  </w:num>
  <w:num w:numId="18" w16cid:durableId="1117797426">
    <w:abstractNumId w:val="5"/>
  </w:num>
  <w:num w:numId="19" w16cid:durableId="161242034">
    <w:abstractNumId w:val="16"/>
  </w:num>
  <w:num w:numId="20" w16cid:durableId="1987468225">
    <w:abstractNumId w:val="0"/>
  </w:num>
  <w:num w:numId="21" w16cid:durableId="755899258">
    <w:abstractNumId w:val="21"/>
  </w:num>
  <w:num w:numId="22" w16cid:durableId="121120834">
    <w:abstractNumId w:val="20"/>
  </w:num>
  <w:num w:numId="23" w16cid:durableId="1922985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E7"/>
    <w:rsid w:val="00002CA7"/>
    <w:rsid w:val="0000432B"/>
    <w:rsid w:val="000130A5"/>
    <w:rsid w:val="000134F6"/>
    <w:rsid w:val="00013A76"/>
    <w:rsid w:val="00016B3A"/>
    <w:rsid w:val="00017A72"/>
    <w:rsid w:val="00017AA5"/>
    <w:rsid w:val="000221A1"/>
    <w:rsid w:val="00022375"/>
    <w:rsid w:val="00023032"/>
    <w:rsid w:val="00026CD5"/>
    <w:rsid w:val="000273FF"/>
    <w:rsid w:val="00034C13"/>
    <w:rsid w:val="00034E9F"/>
    <w:rsid w:val="000364B9"/>
    <w:rsid w:val="000419C7"/>
    <w:rsid w:val="00042C82"/>
    <w:rsid w:val="000464B6"/>
    <w:rsid w:val="00046A7C"/>
    <w:rsid w:val="00047B15"/>
    <w:rsid w:val="000543B2"/>
    <w:rsid w:val="0005695B"/>
    <w:rsid w:val="00065D0C"/>
    <w:rsid w:val="00066672"/>
    <w:rsid w:val="0007307C"/>
    <w:rsid w:val="00077CFD"/>
    <w:rsid w:val="00080B97"/>
    <w:rsid w:val="00081B49"/>
    <w:rsid w:val="000866F1"/>
    <w:rsid w:val="00092007"/>
    <w:rsid w:val="000955DF"/>
    <w:rsid w:val="00097113"/>
    <w:rsid w:val="000A1943"/>
    <w:rsid w:val="000A3E7C"/>
    <w:rsid w:val="000A5F22"/>
    <w:rsid w:val="000A7D85"/>
    <w:rsid w:val="000B567F"/>
    <w:rsid w:val="000B60DE"/>
    <w:rsid w:val="000C712B"/>
    <w:rsid w:val="000D31B2"/>
    <w:rsid w:val="000D3781"/>
    <w:rsid w:val="000D419F"/>
    <w:rsid w:val="000E1091"/>
    <w:rsid w:val="000E5402"/>
    <w:rsid w:val="000E7D12"/>
    <w:rsid w:val="000F0CFC"/>
    <w:rsid w:val="000F18DE"/>
    <w:rsid w:val="000F1920"/>
    <w:rsid w:val="000F39B2"/>
    <w:rsid w:val="000F733C"/>
    <w:rsid w:val="001005D3"/>
    <w:rsid w:val="001009E1"/>
    <w:rsid w:val="001061DD"/>
    <w:rsid w:val="001072FA"/>
    <w:rsid w:val="001117CD"/>
    <w:rsid w:val="001172D7"/>
    <w:rsid w:val="0011764E"/>
    <w:rsid w:val="00117E21"/>
    <w:rsid w:val="00121742"/>
    <w:rsid w:val="001219A5"/>
    <w:rsid w:val="00121EE6"/>
    <w:rsid w:val="00123004"/>
    <w:rsid w:val="00126DAA"/>
    <w:rsid w:val="00131E0A"/>
    <w:rsid w:val="00134ECE"/>
    <w:rsid w:val="00135104"/>
    <w:rsid w:val="00140566"/>
    <w:rsid w:val="0014186B"/>
    <w:rsid w:val="001428FB"/>
    <w:rsid w:val="00143C58"/>
    <w:rsid w:val="0014609C"/>
    <w:rsid w:val="00151089"/>
    <w:rsid w:val="0015376E"/>
    <w:rsid w:val="00153E25"/>
    <w:rsid w:val="00154616"/>
    <w:rsid w:val="0015495A"/>
    <w:rsid w:val="00155C28"/>
    <w:rsid w:val="00164C9B"/>
    <w:rsid w:val="00165073"/>
    <w:rsid w:val="001668F3"/>
    <w:rsid w:val="00170368"/>
    <w:rsid w:val="00170557"/>
    <w:rsid w:val="001718C7"/>
    <w:rsid w:val="0017580F"/>
    <w:rsid w:val="001765E8"/>
    <w:rsid w:val="001801FD"/>
    <w:rsid w:val="00180FA0"/>
    <w:rsid w:val="0019603F"/>
    <w:rsid w:val="001A195F"/>
    <w:rsid w:val="001A2564"/>
    <w:rsid w:val="001A28A4"/>
    <w:rsid w:val="001A3923"/>
    <w:rsid w:val="001B0B96"/>
    <w:rsid w:val="001B1AD0"/>
    <w:rsid w:val="001B4819"/>
    <w:rsid w:val="001B5424"/>
    <w:rsid w:val="001B7402"/>
    <w:rsid w:val="001C0722"/>
    <w:rsid w:val="001C3815"/>
    <w:rsid w:val="001C7E7F"/>
    <w:rsid w:val="001D111A"/>
    <w:rsid w:val="001D14B2"/>
    <w:rsid w:val="001D49FD"/>
    <w:rsid w:val="001D7A39"/>
    <w:rsid w:val="001E1ABF"/>
    <w:rsid w:val="001E2EB4"/>
    <w:rsid w:val="001E36A4"/>
    <w:rsid w:val="001F2298"/>
    <w:rsid w:val="001F322E"/>
    <w:rsid w:val="001F3730"/>
    <w:rsid w:val="001F487E"/>
    <w:rsid w:val="001F4C2E"/>
    <w:rsid w:val="001F5BE1"/>
    <w:rsid w:val="002060F8"/>
    <w:rsid w:val="00206B73"/>
    <w:rsid w:val="0020736D"/>
    <w:rsid w:val="002140DB"/>
    <w:rsid w:val="00215489"/>
    <w:rsid w:val="00217127"/>
    <w:rsid w:val="00217C62"/>
    <w:rsid w:val="002200B7"/>
    <w:rsid w:val="00220295"/>
    <w:rsid w:val="00225F6D"/>
    <w:rsid w:val="00226A23"/>
    <w:rsid w:val="002312C3"/>
    <w:rsid w:val="00236E75"/>
    <w:rsid w:val="0024482A"/>
    <w:rsid w:val="002453E1"/>
    <w:rsid w:val="00247AC8"/>
    <w:rsid w:val="00255512"/>
    <w:rsid w:val="00262E1A"/>
    <w:rsid w:val="00263A53"/>
    <w:rsid w:val="00271886"/>
    <w:rsid w:val="00271BB1"/>
    <w:rsid w:val="00285394"/>
    <w:rsid w:val="002872AC"/>
    <w:rsid w:val="00287F22"/>
    <w:rsid w:val="002901B1"/>
    <w:rsid w:val="0029175F"/>
    <w:rsid w:val="00292648"/>
    <w:rsid w:val="00293734"/>
    <w:rsid w:val="00295DE2"/>
    <w:rsid w:val="002A294F"/>
    <w:rsid w:val="002B2365"/>
    <w:rsid w:val="002B5441"/>
    <w:rsid w:val="002B6570"/>
    <w:rsid w:val="002B68E6"/>
    <w:rsid w:val="002C0088"/>
    <w:rsid w:val="002C72F6"/>
    <w:rsid w:val="002D3CC7"/>
    <w:rsid w:val="002D736A"/>
    <w:rsid w:val="002E2133"/>
    <w:rsid w:val="002E3013"/>
    <w:rsid w:val="002E3243"/>
    <w:rsid w:val="002E3CA0"/>
    <w:rsid w:val="002E5F1B"/>
    <w:rsid w:val="002E6553"/>
    <w:rsid w:val="002F3ACB"/>
    <w:rsid w:val="002F5492"/>
    <w:rsid w:val="002F6AF4"/>
    <w:rsid w:val="00301108"/>
    <w:rsid w:val="0030166F"/>
    <w:rsid w:val="00320CC3"/>
    <w:rsid w:val="00320DAC"/>
    <w:rsid w:val="00321450"/>
    <w:rsid w:val="00323047"/>
    <w:rsid w:val="003235AF"/>
    <w:rsid w:val="00326208"/>
    <w:rsid w:val="00326CB1"/>
    <w:rsid w:val="00326EEC"/>
    <w:rsid w:val="0033008D"/>
    <w:rsid w:val="0033268B"/>
    <w:rsid w:val="003330F3"/>
    <w:rsid w:val="003412E5"/>
    <w:rsid w:val="00341BB8"/>
    <w:rsid w:val="003422CD"/>
    <w:rsid w:val="003455E5"/>
    <w:rsid w:val="00346531"/>
    <w:rsid w:val="00346753"/>
    <w:rsid w:val="00351249"/>
    <w:rsid w:val="00351E5F"/>
    <w:rsid w:val="0035282D"/>
    <w:rsid w:val="003533BD"/>
    <w:rsid w:val="00355506"/>
    <w:rsid w:val="0035698E"/>
    <w:rsid w:val="00361B06"/>
    <w:rsid w:val="00363650"/>
    <w:rsid w:val="0036402A"/>
    <w:rsid w:val="003666BC"/>
    <w:rsid w:val="003666F2"/>
    <w:rsid w:val="00377D13"/>
    <w:rsid w:val="00381264"/>
    <w:rsid w:val="0039259A"/>
    <w:rsid w:val="003A3CE1"/>
    <w:rsid w:val="003A547C"/>
    <w:rsid w:val="003A55F9"/>
    <w:rsid w:val="003B0941"/>
    <w:rsid w:val="003B0E86"/>
    <w:rsid w:val="003B44FB"/>
    <w:rsid w:val="003B5BF6"/>
    <w:rsid w:val="003B606B"/>
    <w:rsid w:val="003D10D2"/>
    <w:rsid w:val="003D1212"/>
    <w:rsid w:val="003D226D"/>
    <w:rsid w:val="003D34C5"/>
    <w:rsid w:val="003D518E"/>
    <w:rsid w:val="003D7B45"/>
    <w:rsid w:val="003D7FA9"/>
    <w:rsid w:val="003E145F"/>
    <w:rsid w:val="003E1BAD"/>
    <w:rsid w:val="003E5BC0"/>
    <w:rsid w:val="003E6840"/>
    <w:rsid w:val="003F02B9"/>
    <w:rsid w:val="003F0960"/>
    <w:rsid w:val="003F2F91"/>
    <w:rsid w:val="003F4AC2"/>
    <w:rsid w:val="0040128D"/>
    <w:rsid w:val="00403A05"/>
    <w:rsid w:val="00404746"/>
    <w:rsid w:val="00406A8F"/>
    <w:rsid w:val="00412608"/>
    <w:rsid w:val="0042040A"/>
    <w:rsid w:val="00420E70"/>
    <w:rsid w:val="00425BA9"/>
    <w:rsid w:val="00431411"/>
    <w:rsid w:val="00431693"/>
    <w:rsid w:val="00437D8D"/>
    <w:rsid w:val="0044085A"/>
    <w:rsid w:val="00444D57"/>
    <w:rsid w:val="00447183"/>
    <w:rsid w:val="00447426"/>
    <w:rsid w:val="00447DB6"/>
    <w:rsid w:val="00452FF0"/>
    <w:rsid w:val="00453142"/>
    <w:rsid w:val="0046015D"/>
    <w:rsid w:val="00462911"/>
    <w:rsid w:val="00467A05"/>
    <w:rsid w:val="00472ACF"/>
    <w:rsid w:val="004770AA"/>
    <w:rsid w:val="00482AFA"/>
    <w:rsid w:val="00487A99"/>
    <w:rsid w:val="0049038E"/>
    <w:rsid w:val="0049203F"/>
    <w:rsid w:val="0049519A"/>
    <w:rsid w:val="004970E6"/>
    <w:rsid w:val="004977E7"/>
    <w:rsid w:val="004A028D"/>
    <w:rsid w:val="004A04A8"/>
    <w:rsid w:val="004A23BA"/>
    <w:rsid w:val="004A2739"/>
    <w:rsid w:val="004A4679"/>
    <w:rsid w:val="004A694E"/>
    <w:rsid w:val="004C0296"/>
    <w:rsid w:val="004C0DAF"/>
    <w:rsid w:val="004C0FF9"/>
    <w:rsid w:val="004C1D95"/>
    <w:rsid w:val="004C2BFC"/>
    <w:rsid w:val="004C53E2"/>
    <w:rsid w:val="004D282B"/>
    <w:rsid w:val="004D34D8"/>
    <w:rsid w:val="004D5BAA"/>
    <w:rsid w:val="004D79A4"/>
    <w:rsid w:val="004E342A"/>
    <w:rsid w:val="004E36D8"/>
    <w:rsid w:val="004E7AE7"/>
    <w:rsid w:val="004F3807"/>
    <w:rsid w:val="004F39E0"/>
    <w:rsid w:val="004F56E9"/>
    <w:rsid w:val="00503317"/>
    <w:rsid w:val="0050385E"/>
    <w:rsid w:val="00505DA3"/>
    <w:rsid w:val="005121B3"/>
    <w:rsid w:val="00512B66"/>
    <w:rsid w:val="00512F74"/>
    <w:rsid w:val="00514545"/>
    <w:rsid w:val="005168C7"/>
    <w:rsid w:val="0052197B"/>
    <w:rsid w:val="005248F9"/>
    <w:rsid w:val="005271E7"/>
    <w:rsid w:val="005276F1"/>
    <w:rsid w:val="00530C28"/>
    <w:rsid w:val="00532C7C"/>
    <w:rsid w:val="00535F52"/>
    <w:rsid w:val="005376D6"/>
    <w:rsid w:val="00540052"/>
    <w:rsid w:val="00542494"/>
    <w:rsid w:val="00543280"/>
    <w:rsid w:val="00543899"/>
    <w:rsid w:val="005449D5"/>
    <w:rsid w:val="0055322F"/>
    <w:rsid w:val="00561984"/>
    <w:rsid w:val="0056259A"/>
    <w:rsid w:val="00562AC3"/>
    <w:rsid w:val="005636B4"/>
    <w:rsid w:val="00566EAC"/>
    <w:rsid w:val="0056787C"/>
    <w:rsid w:val="00571452"/>
    <w:rsid w:val="00572291"/>
    <w:rsid w:val="005732EE"/>
    <w:rsid w:val="0057489B"/>
    <w:rsid w:val="005755EB"/>
    <w:rsid w:val="0057718E"/>
    <w:rsid w:val="00583F16"/>
    <w:rsid w:val="005865D9"/>
    <w:rsid w:val="00597C82"/>
    <w:rsid w:val="005A2305"/>
    <w:rsid w:val="005A413C"/>
    <w:rsid w:val="005A4765"/>
    <w:rsid w:val="005A5835"/>
    <w:rsid w:val="005A7C6E"/>
    <w:rsid w:val="005C046D"/>
    <w:rsid w:val="005C1503"/>
    <w:rsid w:val="005D0623"/>
    <w:rsid w:val="005D3140"/>
    <w:rsid w:val="005D41D4"/>
    <w:rsid w:val="005D63DC"/>
    <w:rsid w:val="005E0B6C"/>
    <w:rsid w:val="005E168E"/>
    <w:rsid w:val="005E1738"/>
    <w:rsid w:val="005E3D9B"/>
    <w:rsid w:val="005E5995"/>
    <w:rsid w:val="005E7536"/>
    <w:rsid w:val="005E7C7C"/>
    <w:rsid w:val="005F042E"/>
    <w:rsid w:val="006002F5"/>
    <w:rsid w:val="00611FCB"/>
    <w:rsid w:val="0061266E"/>
    <w:rsid w:val="00612C3C"/>
    <w:rsid w:val="00614B67"/>
    <w:rsid w:val="00620789"/>
    <w:rsid w:val="00622498"/>
    <w:rsid w:val="00623A9A"/>
    <w:rsid w:val="006270E4"/>
    <w:rsid w:val="00632583"/>
    <w:rsid w:val="00634CB9"/>
    <w:rsid w:val="00640209"/>
    <w:rsid w:val="00642897"/>
    <w:rsid w:val="0064497D"/>
    <w:rsid w:val="00645367"/>
    <w:rsid w:val="006459D2"/>
    <w:rsid w:val="0064786F"/>
    <w:rsid w:val="0065055C"/>
    <w:rsid w:val="0065491E"/>
    <w:rsid w:val="00655041"/>
    <w:rsid w:val="0065665A"/>
    <w:rsid w:val="006610F4"/>
    <w:rsid w:val="006617C0"/>
    <w:rsid w:val="0066189E"/>
    <w:rsid w:val="00662978"/>
    <w:rsid w:val="00664316"/>
    <w:rsid w:val="0066443B"/>
    <w:rsid w:val="006705F8"/>
    <w:rsid w:val="00670CEB"/>
    <w:rsid w:val="00671EF3"/>
    <w:rsid w:val="00672E36"/>
    <w:rsid w:val="00676AD6"/>
    <w:rsid w:val="00680290"/>
    <w:rsid w:val="00681602"/>
    <w:rsid w:val="00684996"/>
    <w:rsid w:val="00685A64"/>
    <w:rsid w:val="00685F76"/>
    <w:rsid w:val="006860CF"/>
    <w:rsid w:val="00686714"/>
    <w:rsid w:val="006902A2"/>
    <w:rsid w:val="0069080F"/>
    <w:rsid w:val="00694A56"/>
    <w:rsid w:val="006A06D0"/>
    <w:rsid w:val="006A0834"/>
    <w:rsid w:val="006A28FB"/>
    <w:rsid w:val="006A57B7"/>
    <w:rsid w:val="006A70AA"/>
    <w:rsid w:val="006B035F"/>
    <w:rsid w:val="006B0D9D"/>
    <w:rsid w:val="006B27A2"/>
    <w:rsid w:val="006B5261"/>
    <w:rsid w:val="006C586A"/>
    <w:rsid w:val="006C6C23"/>
    <w:rsid w:val="006D3325"/>
    <w:rsid w:val="006D5853"/>
    <w:rsid w:val="006E1727"/>
    <w:rsid w:val="006E5896"/>
    <w:rsid w:val="006E61E8"/>
    <w:rsid w:val="006E7291"/>
    <w:rsid w:val="006F1243"/>
    <w:rsid w:val="006F3520"/>
    <w:rsid w:val="006F4272"/>
    <w:rsid w:val="006F5AB4"/>
    <w:rsid w:val="006F5B1D"/>
    <w:rsid w:val="006F7608"/>
    <w:rsid w:val="00701DEE"/>
    <w:rsid w:val="00703A24"/>
    <w:rsid w:val="00705435"/>
    <w:rsid w:val="0070736B"/>
    <w:rsid w:val="00712484"/>
    <w:rsid w:val="00715304"/>
    <w:rsid w:val="00717F4E"/>
    <w:rsid w:val="00725579"/>
    <w:rsid w:val="007265FC"/>
    <w:rsid w:val="0073037C"/>
    <w:rsid w:val="00733C6B"/>
    <w:rsid w:val="0073663D"/>
    <w:rsid w:val="00736C10"/>
    <w:rsid w:val="00745DEF"/>
    <w:rsid w:val="007465AF"/>
    <w:rsid w:val="007478B2"/>
    <w:rsid w:val="00753D6F"/>
    <w:rsid w:val="007545F3"/>
    <w:rsid w:val="0075529F"/>
    <w:rsid w:val="00757232"/>
    <w:rsid w:val="00757234"/>
    <w:rsid w:val="007575FE"/>
    <w:rsid w:val="00762747"/>
    <w:rsid w:val="00765788"/>
    <w:rsid w:val="00766340"/>
    <w:rsid w:val="00766675"/>
    <w:rsid w:val="00772011"/>
    <w:rsid w:val="0077286B"/>
    <w:rsid w:val="007730E7"/>
    <w:rsid w:val="00774DD8"/>
    <w:rsid w:val="00775154"/>
    <w:rsid w:val="00784ACA"/>
    <w:rsid w:val="007873FC"/>
    <w:rsid w:val="0079046B"/>
    <w:rsid w:val="00793B67"/>
    <w:rsid w:val="00796FDA"/>
    <w:rsid w:val="007A2595"/>
    <w:rsid w:val="007A5652"/>
    <w:rsid w:val="007A57C9"/>
    <w:rsid w:val="007A630E"/>
    <w:rsid w:val="007B1372"/>
    <w:rsid w:val="007B483B"/>
    <w:rsid w:val="007B610D"/>
    <w:rsid w:val="007B7B10"/>
    <w:rsid w:val="007B7D91"/>
    <w:rsid w:val="007C4A86"/>
    <w:rsid w:val="007D02DB"/>
    <w:rsid w:val="007D3ECE"/>
    <w:rsid w:val="007D6910"/>
    <w:rsid w:val="007E3315"/>
    <w:rsid w:val="007E7D4D"/>
    <w:rsid w:val="007F5C94"/>
    <w:rsid w:val="00804CBF"/>
    <w:rsid w:val="008056B1"/>
    <w:rsid w:val="0081049D"/>
    <w:rsid w:val="00810B50"/>
    <w:rsid w:val="00811C17"/>
    <w:rsid w:val="00812F81"/>
    <w:rsid w:val="00813890"/>
    <w:rsid w:val="00817B80"/>
    <w:rsid w:val="0082171D"/>
    <w:rsid w:val="0082243C"/>
    <w:rsid w:val="008266EF"/>
    <w:rsid w:val="00827C1E"/>
    <w:rsid w:val="00827E02"/>
    <w:rsid w:val="0083193C"/>
    <w:rsid w:val="00832C16"/>
    <w:rsid w:val="00837516"/>
    <w:rsid w:val="00837CCF"/>
    <w:rsid w:val="008410E0"/>
    <w:rsid w:val="008414B1"/>
    <w:rsid w:val="00844EE9"/>
    <w:rsid w:val="00862385"/>
    <w:rsid w:val="00870D96"/>
    <w:rsid w:val="008711D9"/>
    <w:rsid w:val="0087242D"/>
    <w:rsid w:val="00874D03"/>
    <w:rsid w:val="008803EC"/>
    <w:rsid w:val="008806B0"/>
    <w:rsid w:val="0088271A"/>
    <w:rsid w:val="00882AB7"/>
    <w:rsid w:val="00882E1D"/>
    <w:rsid w:val="00887BD0"/>
    <w:rsid w:val="008907D4"/>
    <w:rsid w:val="00893198"/>
    <w:rsid w:val="008951BB"/>
    <w:rsid w:val="008972EF"/>
    <w:rsid w:val="008A0702"/>
    <w:rsid w:val="008A153E"/>
    <w:rsid w:val="008A347C"/>
    <w:rsid w:val="008A358C"/>
    <w:rsid w:val="008A49B5"/>
    <w:rsid w:val="008A4DFE"/>
    <w:rsid w:val="008A6E91"/>
    <w:rsid w:val="008B0283"/>
    <w:rsid w:val="008B49FF"/>
    <w:rsid w:val="008B6C2F"/>
    <w:rsid w:val="008B7D88"/>
    <w:rsid w:val="008C0983"/>
    <w:rsid w:val="008C1613"/>
    <w:rsid w:val="008C3BFD"/>
    <w:rsid w:val="008C7C6E"/>
    <w:rsid w:val="008C7C71"/>
    <w:rsid w:val="008D4846"/>
    <w:rsid w:val="008D5640"/>
    <w:rsid w:val="008E05D5"/>
    <w:rsid w:val="008E0E69"/>
    <w:rsid w:val="008E130D"/>
    <w:rsid w:val="008E7593"/>
    <w:rsid w:val="008F0BA4"/>
    <w:rsid w:val="008F1519"/>
    <w:rsid w:val="008F1A95"/>
    <w:rsid w:val="008F20BA"/>
    <w:rsid w:val="008F6511"/>
    <w:rsid w:val="009066AB"/>
    <w:rsid w:val="009067DE"/>
    <w:rsid w:val="00906D43"/>
    <w:rsid w:val="00906D8F"/>
    <w:rsid w:val="009100A3"/>
    <w:rsid w:val="009110FD"/>
    <w:rsid w:val="00912B04"/>
    <w:rsid w:val="00914312"/>
    <w:rsid w:val="00915F53"/>
    <w:rsid w:val="00916110"/>
    <w:rsid w:val="0091787E"/>
    <w:rsid w:val="0092410A"/>
    <w:rsid w:val="00925077"/>
    <w:rsid w:val="00930286"/>
    <w:rsid w:val="00932C76"/>
    <w:rsid w:val="00933E97"/>
    <w:rsid w:val="00934786"/>
    <w:rsid w:val="00934B08"/>
    <w:rsid w:val="00937CE7"/>
    <w:rsid w:val="009406B1"/>
    <w:rsid w:val="00942191"/>
    <w:rsid w:val="00943F32"/>
    <w:rsid w:val="009447C7"/>
    <w:rsid w:val="00945137"/>
    <w:rsid w:val="00946F0F"/>
    <w:rsid w:val="009516D5"/>
    <w:rsid w:val="0095237C"/>
    <w:rsid w:val="009527F5"/>
    <w:rsid w:val="00957D5F"/>
    <w:rsid w:val="009621C9"/>
    <w:rsid w:val="0096263A"/>
    <w:rsid w:val="00966D5B"/>
    <w:rsid w:val="00972208"/>
    <w:rsid w:val="009731AA"/>
    <w:rsid w:val="00975741"/>
    <w:rsid w:val="00975D27"/>
    <w:rsid w:val="00977967"/>
    <w:rsid w:val="00980443"/>
    <w:rsid w:val="0098082E"/>
    <w:rsid w:val="00982928"/>
    <w:rsid w:val="009841D6"/>
    <w:rsid w:val="00984B59"/>
    <w:rsid w:val="009854A3"/>
    <w:rsid w:val="00985577"/>
    <w:rsid w:val="0098785C"/>
    <w:rsid w:val="00990B20"/>
    <w:rsid w:val="00991710"/>
    <w:rsid w:val="00991C79"/>
    <w:rsid w:val="00993516"/>
    <w:rsid w:val="00993E81"/>
    <w:rsid w:val="00994481"/>
    <w:rsid w:val="009B03CF"/>
    <w:rsid w:val="009B2928"/>
    <w:rsid w:val="009B3242"/>
    <w:rsid w:val="009B3630"/>
    <w:rsid w:val="009B5CB9"/>
    <w:rsid w:val="009C190D"/>
    <w:rsid w:val="009C3FAD"/>
    <w:rsid w:val="009D34E3"/>
    <w:rsid w:val="009D4E69"/>
    <w:rsid w:val="009D5B96"/>
    <w:rsid w:val="009D7C9B"/>
    <w:rsid w:val="009E1A44"/>
    <w:rsid w:val="009E41C2"/>
    <w:rsid w:val="009E4C0B"/>
    <w:rsid w:val="009F0F12"/>
    <w:rsid w:val="009F18C6"/>
    <w:rsid w:val="00A04491"/>
    <w:rsid w:val="00A045E3"/>
    <w:rsid w:val="00A067D1"/>
    <w:rsid w:val="00A06FD3"/>
    <w:rsid w:val="00A0793A"/>
    <w:rsid w:val="00A13078"/>
    <w:rsid w:val="00A13308"/>
    <w:rsid w:val="00A13B66"/>
    <w:rsid w:val="00A142FD"/>
    <w:rsid w:val="00A14AFD"/>
    <w:rsid w:val="00A177DF"/>
    <w:rsid w:val="00A17EA8"/>
    <w:rsid w:val="00A20160"/>
    <w:rsid w:val="00A20FCD"/>
    <w:rsid w:val="00A239BB"/>
    <w:rsid w:val="00A256E7"/>
    <w:rsid w:val="00A25F0D"/>
    <w:rsid w:val="00A2651D"/>
    <w:rsid w:val="00A26ED9"/>
    <w:rsid w:val="00A32238"/>
    <w:rsid w:val="00A3394A"/>
    <w:rsid w:val="00A36FA2"/>
    <w:rsid w:val="00A3763A"/>
    <w:rsid w:val="00A41302"/>
    <w:rsid w:val="00A41CD9"/>
    <w:rsid w:val="00A46F38"/>
    <w:rsid w:val="00A50F37"/>
    <w:rsid w:val="00A5409C"/>
    <w:rsid w:val="00A55447"/>
    <w:rsid w:val="00A564D9"/>
    <w:rsid w:val="00A57BA5"/>
    <w:rsid w:val="00A603AF"/>
    <w:rsid w:val="00A6361A"/>
    <w:rsid w:val="00A645E8"/>
    <w:rsid w:val="00A64ECB"/>
    <w:rsid w:val="00A64FB8"/>
    <w:rsid w:val="00A65714"/>
    <w:rsid w:val="00A6645D"/>
    <w:rsid w:val="00A6650F"/>
    <w:rsid w:val="00A67CF5"/>
    <w:rsid w:val="00A71155"/>
    <w:rsid w:val="00A71375"/>
    <w:rsid w:val="00A8117D"/>
    <w:rsid w:val="00A81CF8"/>
    <w:rsid w:val="00A82F04"/>
    <w:rsid w:val="00A871AC"/>
    <w:rsid w:val="00A90027"/>
    <w:rsid w:val="00A9264A"/>
    <w:rsid w:val="00AA0EB6"/>
    <w:rsid w:val="00AA2AC5"/>
    <w:rsid w:val="00AA6167"/>
    <w:rsid w:val="00AA6B8D"/>
    <w:rsid w:val="00AB0977"/>
    <w:rsid w:val="00AB3D09"/>
    <w:rsid w:val="00AB5910"/>
    <w:rsid w:val="00AB5D14"/>
    <w:rsid w:val="00AB69F1"/>
    <w:rsid w:val="00AB6D5B"/>
    <w:rsid w:val="00AC06C2"/>
    <w:rsid w:val="00AC10A0"/>
    <w:rsid w:val="00AD4734"/>
    <w:rsid w:val="00AD4DA8"/>
    <w:rsid w:val="00AD5F5F"/>
    <w:rsid w:val="00AE1319"/>
    <w:rsid w:val="00AE2F05"/>
    <w:rsid w:val="00AE5BF3"/>
    <w:rsid w:val="00AF35DD"/>
    <w:rsid w:val="00AF42E3"/>
    <w:rsid w:val="00AF6C31"/>
    <w:rsid w:val="00AF7F48"/>
    <w:rsid w:val="00B028DD"/>
    <w:rsid w:val="00B02F96"/>
    <w:rsid w:val="00B05737"/>
    <w:rsid w:val="00B0714B"/>
    <w:rsid w:val="00B079DC"/>
    <w:rsid w:val="00B11318"/>
    <w:rsid w:val="00B12A46"/>
    <w:rsid w:val="00B13740"/>
    <w:rsid w:val="00B15F23"/>
    <w:rsid w:val="00B16909"/>
    <w:rsid w:val="00B16BA2"/>
    <w:rsid w:val="00B175D4"/>
    <w:rsid w:val="00B177C2"/>
    <w:rsid w:val="00B1781C"/>
    <w:rsid w:val="00B22866"/>
    <w:rsid w:val="00B27F55"/>
    <w:rsid w:val="00B3040A"/>
    <w:rsid w:val="00B32148"/>
    <w:rsid w:val="00B33465"/>
    <w:rsid w:val="00B40FFF"/>
    <w:rsid w:val="00B43AC2"/>
    <w:rsid w:val="00B43AC3"/>
    <w:rsid w:val="00B4451F"/>
    <w:rsid w:val="00B476F2"/>
    <w:rsid w:val="00B50756"/>
    <w:rsid w:val="00B5380E"/>
    <w:rsid w:val="00B563BC"/>
    <w:rsid w:val="00B566DF"/>
    <w:rsid w:val="00B613A1"/>
    <w:rsid w:val="00B61850"/>
    <w:rsid w:val="00B61F1B"/>
    <w:rsid w:val="00B6223D"/>
    <w:rsid w:val="00B6299A"/>
    <w:rsid w:val="00B6337F"/>
    <w:rsid w:val="00B66572"/>
    <w:rsid w:val="00B674D1"/>
    <w:rsid w:val="00B67F04"/>
    <w:rsid w:val="00B71557"/>
    <w:rsid w:val="00B80F1D"/>
    <w:rsid w:val="00B85EFC"/>
    <w:rsid w:val="00B860C7"/>
    <w:rsid w:val="00B9024D"/>
    <w:rsid w:val="00B91A5A"/>
    <w:rsid w:val="00B9399D"/>
    <w:rsid w:val="00BA48FA"/>
    <w:rsid w:val="00BA4BFC"/>
    <w:rsid w:val="00BA4F08"/>
    <w:rsid w:val="00BB38AE"/>
    <w:rsid w:val="00BB49CB"/>
    <w:rsid w:val="00BB4D02"/>
    <w:rsid w:val="00BC1C0D"/>
    <w:rsid w:val="00BC3387"/>
    <w:rsid w:val="00BC48ED"/>
    <w:rsid w:val="00BC616F"/>
    <w:rsid w:val="00BC7213"/>
    <w:rsid w:val="00BD219A"/>
    <w:rsid w:val="00BD2C40"/>
    <w:rsid w:val="00BD32DA"/>
    <w:rsid w:val="00BD3AF6"/>
    <w:rsid w:val="00BD7448"/>
    <w:rsid w:val="00BD7983"/>
    <w:rsid w:val="00BE2AD7"/>
    <w:rsid w:val="00BE2C44"/>
    <w:rsid w:val="00BF1FC8"/>
    <w:rsid w:val="00BF5B13"/>
    <w:rsid w:val="00BF685A"/>
    <w:rsid w:val="00C024F9"/>
    <w:rsid w:val="00C0431E"/>
    <w:rsid w:val="00C067C7"/>
    <w:rsid w:val="00C0683D"/>
    <w:rsid w:val="00C07380"/>
    <w:rsid w:val="00C11111"/>
    <w:rsid w:val="00C16464"/>
    <w:rsid w:val="00C176CE"/>
    <w:rsid w:val="00C229F1"/>
    <w:rsid w:val="00C23C99"/>
    <w:rsid w:val="00C23F4D"/>
    <w:rsid w:val="00C24C47"/>
    <w:rsid w:val="00C260E9"/>
    <w:rsid w:val="00C3227B"/>
    <w:rsid w:val="00C402D8"/>
    <w:rsid w:val="00C40AFF"/>
    <w:rsid w:val="00C41785"/>
    <w:rsid w:val="00C41A3E"/>
    <w:rsid w:val="00C50D89"/>
    <w:rsid w:val="00C53951"/>
    <w:rsid w:val="00C56883"/>
    <w:rsid w:val="00C56E53"/>
    <w:rsid w:val="00C62327"/>
    <w:rsid w:val="00C62AF9"/>
    <w:rsid w:val="00C62FB4"/>
    <w:rsid w:val="00C6512A"/>
    <w:rsid w:val="00C66CAD"/>
    <w:rsid w:val="00C67C88"/>
    <w:rsid w:val="00C70D74"/>
    <w:rsid w:val="00C72670"/>
    <w:rsid w:val="00C761C9"/>
    <w:rsid w:val="00C76704"/>
    <w:rsid w:val="00C76D41"/>
    <w:rsid w:val="00C9449B"/>
    <w:rsid w:val="00CA1256"/>
    <w:rsid w:val="00CA1B6E"/>
    <w:rsid w:val="00CA3676"/>
    <w:rsid w:val="00CB344D"/>
    <w:rsid w:val="00CB4F63"/>
    <w:rsid w:val="00CC01DC"/>
    <w:rsid w:val="00CC131F"/>
    <w:rsid w:val="00CC446D"/>
    <w:rsid w:val="00CC4AF3"/>
    <w:rsid w:val="00CC4EDC"/>
    <w:rsid w:val="00CC60BE"/>
    <w:rsid w:val="00CD05BA"/>
    <w:rsid w:val="00CD07EF"/>
    <w:rsid w:val="00CD2F58"/>
    <w:rsid w:val="00CD41D5"/>
    <w:rsid w:val="00CD7C0E"/>
    <w:rsid w:val="00CE6FC6"/>
    <w:rsid w:val="00CF0E9F"/>
    <w:rsid w:val="00CF5A84"/>
    <w:rsid w:val="00D04C3E"/>
    <w:rsid w:val="00D13F1B"/>
    <w:rsid w:val="00D15D29"/>
    <w:rsid w:val="00D16A23"/>
    <w:rsid w:val="00D1700E"/>
    <w:rsid w:val="00D21BF9"/>
    <w:rsid w:val="00D25A00"/>
    <w:rsid w:val="00D262D8"/>
    <w:rsid w:val="00D26DC3"/>
    <w:rsid w:val="00D308D2"/>
    <w:rsid w:val="00D31B95"/>
    <w:rsid w:val="00D36469"/>
    <w:rsid w:val="00D37B1E"/>
    <w:rsid w:val="00D46F30"/>
    <w:rsid w:val="00D5060E"/>
    <w:rsid w:val="00D51093"/>
    <w:rsid w:val="00D52214"/>
    <w:rsid w:val="00D57F2B"/>
    <w:rsid w:val="00D60FBB"/>
    <w:rsid w:val="00D62098"/>
    <w:rsid w:val="00D62233"/>
    <w:rsid w:val="00D637CD"/>
    <w:rsid w:val="00D63834"/>
    <w:rsid w:val="00D64D7C"/>
    <w:rsid w:val="00D64F20"/>
    <w:rsid w:val="00D6675D"/>
    <w:rsid w:val="00D6788A"/>
    <w:rsid w:val="00D71F3D"/>
    <w:rsid w:val="00D722B6"/>
    <w:rsid w:val="00D7260A"/>
    <w:rsid w:val="00D73EB5"/>
    <w:rsid w:val="00D73EF9"/>
    <w:rsid w:val="00D7722C"/>
    <w:rsid w:val="00D81DFF"/>
    <w:rsid w:val="00D86A4A"/>
    <w:rsid w:val="00D87D7E"/>
    <w:rsid w:val="00D91466"/>
    <w:rsid w:val="00D92107"/>
    <w:rsid w:val="00D9233F"/>
    <w:rsid w:val="00DA2740"/>
    <w:rsid w:val="00DA59C7"/>
    <w:rsid w:val="00DB2563"/>
    <w:rsid w:val="00DB2A86"/>
    <w:rsid w:val="00DB2D48"/>
    <w:rsid w:val="00DB565E"/>
    <w:rsid w:val="00DB57A8"/>
    <w:rsid w:val="00DB6DFC"/>
    <w:rsid w:val="00DC4A2B"/>
    <w:rsid w:val="00DC552C"/>
    <w:rsid w:val="00DD0160"/>
    <w:rsid w:val="00DD4229"/>
    <w:rsid w:val="00DD442F"/>
    <w:rsid w:val="00DD6F36"/>
    <w:rsid w:val="00DD7A05"/>
    <w:rsid w:val="00DE1D12"/>
    <w:rsid w:val="00DE3C8F"/>
    <w:rsid w:val="00DE46CB"/>
    <w:rsid w:val="00DE6544"/>
    <w:rsid w:val="00DF287A"/>
    <w:rsid w:val="00DF4E5E"/>
    <w:rsid w:val="00DF573B"/>
    <w:rsid w:val="00E013BB"/>
    <w:rsid w:val="00E06030"/>
    <w:rsid w:val="00E0663B"/>
    <w:rsid w:val="00E06B03"/>
    <w:rsid w:val="00E10C68"/>
    <w:rsid w:val="00E1161B"/>
    <w:rsid w:val="00E14918"/>
    <w:rsid w:val="00E14F22"/>
    <w:rsid w:val="00E1581F"/>
    <w:rsid w:val="00E15C0B"/>
    <w:rsid w:val="00E20E15"/>
    <w:rsid w:val="00E240F2"/>
    <w:rsid w:val="00E255DC"/>
    <w:rsid w:val="00E264E4"/>
    <w:rsid w:val="00E27F46"/>
    <w:rsid w:val="00E315B6"/>
    <w:rsid w:val="00E3407D"/>
    <w:rsid w:val="00E410DF"/>
    <w:rsid w:val="00E454EA"/>
    <w:rsid w:val="00E455AA"/>
    <w:rsid w:val="00E470C4"/>
    <w:rsid w:val="00E47A58"/>
    <w:rsid w:val="00E543E8"/>
    <w:rsid w:val="00E54CD1"/>
    <w:rsid w:val="00E570E9"/>
    <w:rsid w:val="00E6091E"/>
    <w:rsid w:val="00E62341"/>
    <w:rsid w:val="00E65DE7"/>
    <w:rsid w:val="00E66FFE"/>
    <w:rsid w:val="00E67B56"/>
    <w:rsid w:val="00E702E6"/>
    <w:rsid w:val="00E707CA"/>
    <w:rsid w:val="00E74BD7"/>
    <w:rsid w:val="00E754D2"/>
    <w:rsid w:val="00E821F4"/>
    <w:rsid w:val="00E82BA2"/>
    <w:rsid w:val="00E844EA"/>
    <w:rsid w:val="00E85DCC"/>
    <w:rsid w:val="00E93341"/>
    <w:rsid w:val="00E95AC0"/>
    <w:rsid w:val="00EA2ADC"/>
    <w:rsid w:val="00EA4EC7"/>
    <w:rsid w:val="00EA50C2"/>
    <w:rsid w:val="00EA77D9"/>
    <w:rsid w:val="00EB2422"/>
    <w:rsid w:val="00EB48EC"/>
    <w:rsid w:val="00EB6635"/>
    <w:rsid w:val="00EB72F1"/>
    <w:rsid w:val="00EC0D6C"/>
    <w:rsid w:val="00EC2162"/>
    <w:rsid w:val="00EC2D1A"/>
    <w:rsid w:val="00EC395E"/>
    <w:rsid w:val="00EC487B"/>
    <w:rsid w:val="00EC5A91"/>
    <w:rsid w:val="00ED12DD"/>
    <w:rsid w:val="00ED3049"/>
    <w:rsid w:val="00ED31A9"/>
    <w:rsid w:val="00ED5A7E"/>
    <w:rsid w:val="00ED71FA"/>
    <w:rsid w:val="00EE12B3"/>
    <w:rsid w:val="00EE15AB"/>
    <w:rsid w:val="00EE2EBB"/>
    <w:rsid w:val="00EF14EE"/>
    <w:rsid w:val="00EF23F0"/>
    <w:rsid w:val="00EF2DCD"/>
    <w:rsid w:val="00EF46B7"/>
    <w:rsid w:val="00EF6431"/>
    <w:rsid w:val="00F02485"/>
    <w:rsid w:val="00F02FE1"/>
    <w:rsid w:val="00F032F9"/>
    <w:rsid w:val="00F04488"/>
    <w:rsid w:val="00F04714"/>
    <w:rsid w:val="00F058EB"/>
    <w:rsid w:val="00F12F0B"/>
    <w:rsid w:val="00F138CD"/>
    <w:rsid w:val="00F1609D"/>
    <w:rsid w:val="00F211A5"/>
    <w:rsid w:val="00F2392F"/>
    <w:rsid w:val="00F23E5F"/>
    <w:rsid w:val="00F2570C"/>
    <w:rsid w:val="00F33340"/>
    <w:rsid w:val="00F34642"/>
    <w:rsid w:val="00F36A99"/>
    <w:rsid w:val="00F36A9B"/>
    <w:rsid w:val="00F43623"/>
    <w:rsid w:val="00F44EC7"/>
    <w:rsid w:val="00F45411"/>
    <w:rsid w:val="00F47ABE"/>
    <w:rsid w:val="00F50A22"/>
    <w:rsid w:val="00F52723"/>
    <w:rsid w:val="00F56F99"/>
    <w:rsid w:val="00F570EE"/>
    <w:rsid w:val="00F62BDC"/>
    <w:rsid w:val="00F653E3"/>
    <w:rsid w:val="00F66870"/>
    <w:rsid w:val="00F66E9C"/>
    <w:rsid w:val="00F7100C"/>
    <w:rsid w:val="00F727A4"/>
    <w:rsid w:val="00F74481"/>
    <w:rsid w:val="00F752AB"/>
    <w:rsid w:val="00F765BA"/>
    <w:rsid w:val="00F83FAC"/>
    <w:rsid w:val="00F8413C"/>
    <w:rsid w:val="00F84F82"/>
    <w:rsid w:val="00F8508B"/>
    <w:rsid w:val="00F865BD"/>
    <w:rsid w:val="00F92D49"/>
    <w:rsid w:val="00F957E1"/>
    <w:rsid w:val="00FA0BF3"/>
    <w:rsid w:val="00FA4085"/>
    <w:rsid w:val="00FA6368"/>
    <w:rsid w:val="00FA6EAB"/>
    <w:rsid w:val="00FA74F2"/>
    <w:rsid w:val="00FB2212"/>
    <w:rsid w:val="00FB4F4B"/>
    <w:rsid w:val="00FC0E33"/>
    <w:rsid w:val="00FC2D60"/>
    <w:rsid w:val="00FD180F"/>
    <w:rsid w:val="00FD1D90"/>
    <w:rsid w:val="00FD25A2"/>
    <w:rsid w:val="00FD5B46"/>
    <w:rsid w:val="00FD5BA5"/>
    <w:rsid w:val="00FD5BE4"/>
    <w:rsid w:val="00FD5FE2"/>
    <w:rsid w:val="00FE0A41"/>
    <w:rsid w:val="00FE4ED5"/>
    <w:rsid w:val="00FE68ED"/>
    <w:rsid w:val="00FF006E"/>
    <w:rsid w:val="00FF07FE"/>
    <w:rsid w:val="00FF2C7D"/>
    <w:rsid w:val="00FF4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0E9266"/>
  <w15:docId w15:val="{D331C1AF-3551-3548-BBBF-C746994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3ECE"/>
    <w:rPr>
      <w:rFonts w:ascii="Times New Roman" w:eastAsia="Times New Roman" w:hAnsi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after="120" w:line="360" w:lineRule="auto"/>
      <w:jc w:val="both"/>
    </w:pPr>
    <w:rPr>
      <w:rFonts w:ascii="Times" w:eastAsia="Times" w:hAnsi="Times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120" w:line="360" w:lineRule="auto"/>
      <w:jc w:val="both"/>
    </w:pPr>
    <w:rPr>
      <w:rFonts w:ascii="Times" w:eastAsia="Times" w:hAnsi="Times"/>
      <w:szCs w:val="20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F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F46"/>
    <w:rPr>
      <w:rFonts w:ascii="Lucida Grande" w:hAnsi="Lucida Grande" w:cs="Lucida Grande"/>
      <w:sz w:val="18"/>
      <w:szCs w:val="18"/>
      <w:lang w:val="fr-FR"/>
    </w:rPr>
  </w:style>
  <w:style w:type="character" w:customStyle="1" w:styleId="En-tteCar">
    <w:name w:val="En-tête Car"/>
    <w:basedOn w:val="Policepardfaut"/>
    <w:link w:val="En-tte"/>
    <w:rsid w:val="0049038E"/>
    <w:rPr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36402A"/>
    <w:pPr>
      <w:spacing w:after="120" w:line="360" w:lineRule="auto"/>
      <w:ind w:left="720"/>
      <w:contextualSpacing/>
      <w:jc w:val="both"/>
    </w:pPr>
    <w:rPr>
      <w:rFonts w:ascii="Times" w:eastAsia="Times" w:hAnsi="Times"/>
      <w:szCs w:val="20"/>
    </w:rPr>
  </w:style>
  <w:style w:type="table" w:styleId="Grilledutableau">
    <w:name w:val="Table Grid"/>
    <w:basedOn w:val="TableauNormal"/>
    <w:uiPriority w:val="59"/>
    <w:rsid w:val="00BD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4E36D8"/>
    <w:pPr>
      <w:jc w:val="both"/>
    </w:pPr>
    <w:rPr>
      <w:rFonts w:ascii="Times" w:eastAsia="Times" w:hAnsi="Time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36D8"/>
    <w:rPr>
      <w:sz w:val="24"/>
      <w:szCs w:val="24"/>
      <w:lang w:val="fr-FR"/>
    </w:rPr>
  </w:style>
  <w:style w:type="character" w:styleId="Appelnotedebasdep">
    <w:name w:val="footnote reference"/>
    <w:basedOn w:val="Policepardfaut"/>
    <w:uiPriority w:val="99"/>
    <w:unhideWhenUsed/>
    <w:rsid w:val="004E36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2D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EC2D1A"/>
  </w:style>
  <w:style w:type="character" w:styleId="Mentionnonrsolue">
    <w:name w:val="Unresolved Mention"/>
    <w:basedOn w:val="Policepardfaut"/>
    <w:uiPriority w:val="99"/>
    <w:rsid w:val="003E6840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56259A"/>
  </w:style>
  <w:style w:type="paragraph" w:customStyle="1" w:styleId="Standard">
    <w:name w:val="Standard"/>
    <w:rsid w:val="00A871A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fr-FR" w:eastAsia="zh-CN" w:bidi="hi-IN"/>
    </w:rPr>
  </w:style>
  <w:style w:type="character" w:customStyle="1" w:styleId="s1">
    <w:name w:val="s1"/>
    <w:basedOn w:val="Policepardfaut"/>
    <w:rsid w:val="00FF07FE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s4">
    <w:name w:val="s4"/>
    <w:basedOn w:val="Policepardfaut"/>
    <w:rsid w:val="00FF07FE"/>
    <w:rPr>
      <w:rFonts w:ascii="Helvetica" w:hAnsi="Helvetica" w:hint="default"/>
      <w:b w:val="0"/>
      <w:bCs w:val="0"/>
      <w:i w:val="0"/>
      <w:iCs w:val="0"/>
      <w:color w:val="0070BF"/>
      <w:sz w:val="17"/>
      <w:szCs w:val="17"/>
    </w:rPr>
  </w:style>
  <w:style w:type="character" w:customStyle="1" w:styleId="s3">
    <w:name w:val="s3"/>
    <w:basedOn w:val="Policepardfaut"/>
    <w:rsid w:val="00FF07FE"/>
    <w:rPr>
      <w:rFonts w:ascii="Verdana" w:hAnsi="Verdana" w:hint="default"/>
      <w:b w:val="0"/>
      <w:bCs w:val="0"/>
      <w:i w:val="0"/>
      <w:iCs w:val="0"/>
      <w:color w:val="0070BF"/>
      <w:sz w:val="17"/>
      <w:szCs w:val="17"/>
    </w:rPr>
  </w:style>
  <w:style w:type="character" w:customStyle="1" w:styleId="s8">
    <w:name w:val="s8"/>
    <w:basedOn w:val="Policepardfaut"/>
    <w:rsid w:val="00FF07FE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s6">
    <w:name w:val="s6"/>
    <w:basedOn w:val="Policepardfaut"/>
    <w:rsid w:val="00FF07FE"/>
    <w:rPr>
      <w:rFonts w:ascii="Verdana" w:hAnsi="Verdana" w:hint="default"/>
      <w:b/>
      <w:bCs/>
      <w:i w:val="0"/>
      <w:iCs w:val="0"/>
      <w:color w:val="000000"/>
      <w:sz w:val="17"/>
      <w:szCs w:val="17"/>
    </w:rPr>
  </w:style>
  <w:style w:type="character" w:customStyle="1" w:styleId="s10">
    <w:name w:val="s10"/>
    <w:basedOn w:val="Policepardfaut"/>
    <w:rsid w:val="00FF07FE"/>
    <w:rPr>
      <w:rFonts w:ascii="Helvetica" w:hAnsi="Helvetic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s2">
    <w:name w:val="s2"/>
    <w:basedOn w:val="Policepardfaut"/>
    <w:rsid w:val="00FF07FE"/>
    <w:rPr>
      <w:rFonts w:ascii="Helvetica" w:hAnsi="Helvetic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s9">
    <w:name w:val="s9"/>
    <w:basedOn w:val="Policepardfaut"/>
    <w:rsid w:val="00FF07FE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"/>
    <w:rsid w:val="007D3ECE"/>
    <w:pPr>
      <w:spacing w:before="100" w:beforeAutospacing="1" w:after="100" w:afterAutospacing="1"/>
    </w:pPr>
  </w:style>
  <w:style w:type="character" w:customStyle="1" w:styleId="s23">
    <w:name w:val="s23"/>
    <w:basedOn w:val="Policepardfaut"/>
    <w:rsid w:val="007D3ECE"/>
    <w:rPr>
      <w:rFonts w:ascii="Verdana" w:hAnsi="Verdana" w:hint="default"/>
      <w:b w:val="0"/>
      <w:bCs w:val="0"/>
      <w:i w:val="0"/>
      <w:iCs w:val="0"/>
      <w:color w:val="0070BF"/>
      <w:sz w:val="12"/>
      <w:szCs w:val="12"/>
    </w:rPr>
  </w:style>
  <w:style w:type="character" w:customStyle="1" w:styleId="s24">
    <w:name w:val="s24"/>
    <w:basedOn w:val="Policepardfaut"/>
    <w:rsid w:val="007D3ECE"/>
    <w:rPr>
      <w:rFonts w:ascii="Helvetica" w:hAnsi="Helvetica" w:hint="default"/>
      <w:b w:val="0"/>
      <w:bCs w:val="0"/>
      <w:i w:val="0"/>
      <w:iCs w:val="0"/>
      <w:color w:val="0070BF"/>
      <w:sz w:val="12"/>
      <w:szCs w:val="12"/>
    </w:rPr>
  </w:style>
  <w:style w:type="character" w:customStyle="1" w:styleId="s14">
    <w:name w:val="s14"/>
    <w:basedOn w:val="Policepardfaut"/>
    <w:rsid w:val="007D3ECE"/>
    <w:rPr>
      <w:rFonts w:ascii="Helvetica" w:hAnsi="Helvetica" w:hint="default"/>
      <w:b w:val="0"/>
      <w:bCs w:val="0"/>
      <w:i w:val="0"/>
      <w:iCs w:val="0"/>
      <w:color w:val="FF0000"/>
      <w:sz w:val="10"/>
      <w:szCs w:val="10"/>
    </w:rPr>
  </w:style>
  <w:style w:type="character" w:customStyle="1" w:styleId="s29">
    <w:name w:val="s29"/>
    <w:basedOn w:val="Policepardfaut"/>
    <w:rsid w:val="007D3ECE"/>
    <w:rPr>
      <w:rFonts w:ascii="Verdana" w:hAnsi="Verdana" w:hint="default"/>
      <w:b/>
      <w:bCs/>
      <w:i w:val="0"/>
      <w:iCs w:val="0"/>
      <w:color w:val="FF0000"/>
      <w:sz w:val="12"/>
      <w:szCs w:val="12"/>
    </w:rPr>
  </w:style>
  <w:style w:type="character" w:customStyle="1" w:styleId="s7">
    <w:name w:val="s7"/>
    <w:basedOn w:val="Policepardfaut"/>
    <w:rsid w:val="007D3ECE"/>
    <w:rPr>
      <w:rFonts w:ascii="Helvetica" w:hAnsi="Helvetica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s5">
    <w:name w:val="s5"/>
    <w:basedOn w:val="Policepardfaut"/>
    <w:rsid w:val="007D3ECE"/>
    <w:rPr>
      <w:rFonts w:ascii="Helvetica" w:hAnsi="Helvetica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s11">
    <w:name w:val="s11"/>
    <w:basedOn w:val="Policepardfaut"/>
    <w:rsid w:val="007D3ECE"/>
    <w:rPr>
      <w:rFonts w:ascii="Helvetica" w:hAnsi="Helvetica" w:hint="default"/>
      <w:b w:val="0"/>
      <w:bCs w:val="0"/>
      <w:i w:val="0"/>
      <w:iCs w:val="0"/>
      <w:color w:val="0070BF"/>
      <w:sz w:val="10"/>
      <w:szCs w:val="10"/>
    </w:rPr>
  </w:style>
  <w:style w:type="character" w:customStyle="1" w:styleId="s25">
    <w:name w:val="s25"/>
    <w:basedOn w:val="Policepardfaut"/>
    <w:rsid w:val="007D3ECE"/>
    <w:rPr>
      <w:rFonts w:ascii="Helvetica" w:hAnsi="Helvetica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s13">
    <w:name w:val="s13"/>
    <w:basedOn w:val="Policepardfaut"/>
    <w:rsid w:val="007D3ECE"/>
    <w:rPr>
      <w:rFonts w:ascii="Verdana" w:hAnsi="Verdana" w:hint="default"/>
      <w:b w:val="0"/>
      <w:bCs w:val="0"/>
      <w:i w:val="0"/>
      <w:iCs w:val="0"/>
      <w:color w:val="FF0000"/>
      <w:sz w:val="10"/>
      <w:szCs w:val="10"/>
    </w:rPr>
  </w:style>
  <w:style w:type="character" w:customStyle="1" w:styleId="s15">
    <w:name w:val="s15"/>
    <w:basedOn w:val="Policepardfaut"/>
    <w:rsid w:val="007D3ECE"/>
    <w:rPr>
      <w:rFonts w:ascii="Verdana" w:hAnsi="Verdana" w:hint="default"/>
      <w:b w:val="0"/>
      <w:bCs w:val="0"/>
      <w:i w:val="0"/>
      <w:iCs w:val="0"/>
      <w:color w:val="0070BF"/>
      <w:sz w:val="10"/>
      <w:szCs w:val="10"/>
    </w:rPr>
  </w:style>
  <w:style w:type="character" w:customStyle="1" w:styleId="s12">
    <w:name w:val="s12"/>
    <w:basedOn w:val="Policepardfaut"/>
    <w:rsid w:val="007D3ECE"/>
    <w:rPr>
      <w:rFonts w:ascii="Helvetica" w:hAnsi="Helvetica" w:hint="default"/>
      <w:b w:val="0"/>
      <w:bCs w:val="0"/>
      <w:i w:val="0"/>
      <w:iCs w:val="0"/>
      <w:color w:val="0070BF"/>
      <w:sz w:val="10"/>
      <w:szCs w:val="10"/>
    </w:rPr>
  </w:style>
  <w:style w:type="character" w:customStyle="1" w:styleId="s20">
    <w:name w:val="s20"/>
    <w:basedOn w:val="Policepardfaut"/>
    <w:rsid w:val="007D3ECE"/>
    <w:rPr>
      <w:rFonts w:ascii="Verdana" w:hAnsi="Verdana" w:hint="default"/>
      <w:b/>
      <w:bCs/>
      <w:i w:val="0"/>
      <w:iCs w:val="0"/>
      <w:color w:val="0033CC"/>
      <w:sz w:val="12"/>
      <w:szCs w:val="12"/>
    </w:rPr>
  </w:style>
  <w:style w:type="character" w:customStyle="1" w:styleId="s26">
    <w:name w:val="s26"/>
    <w:basedOn w:val="Policepardfaut"/>
    <w:rsid w:val="007D3ECE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s30">
    <w:name w:val="s30"/>
    <w:basedOn w:val="Policepardfaut"/>
    <w:rsid w:val="007D3ECE"/>
    <w:rPr>
      <w:rFonts w:ascii="Helvetica" w:hAnsi="Helvetica" w:hint="default"/>
      <w:b w:val="0"/>
      <w:bCs w:val="0"/>
      <w:i w:val="0"/>
      <w:iCs w:val="0"/>
      <w:color w:val="FF0000"/>
      <w:sz w:val="12"/>
      <w:szCs w:val="12"/>
    </w:rPr>
  </w:style>
  <w:style w:type="character" w:customStyle="1" w:styleId="s21">
    <w:name w:val="s21"/>
    <w:basedOn w:val="Policepardfaut"/>
    <w:rsid w:val="007D3ECE"/>
    <w:rPr>
      <w:rFonts w:ascii="Helvetica" w:hAnsi="Helvetica" w:hint="default"/>
      <w:b w:val="0"/>
      <w:bCs w:val="0"/>
      <w:i w:val="0"/>
      <w:iCs w:val="0"/>
      <w:color w:val="0033CC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tevaiete.accueil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4C3E94-2E83-034F-B279-D042586D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1621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Archevêché de Papeete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Père Christophe</dc:creator>
  <cp:keywords/>
  <dc:description/>
  <cp:lastModifiedBy>Christophe BARLIER</cp:lastModifiedBy>
  <cp:revision>45</cp:revision>
  <cp:lastPrinted>2021-01-26T22:11:00Z</cp:lastPrinted>
  <dcterms:created xsi:type="dcterms:W3CDTF">2022-05-04T16:29:00Z</dcterms:created>
  <dcterms:modified xsi:type="dcterms:W3CDTF">2022-05-06T17:14:00Z</dcterms:modified>
</cp:coreProperties>
</file>