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64BD97" w14:textId="77777777" w:rsidR="007E525D" w:rsidRDefault="007701E8">
      <w:pPr>
        <w:pBdr>
          <w:top w:val="single" w:sz="4" w:space="1" w:color="000000"/>
          <w:left w:val="single" w:sz="4" w:space="0" w:color="000000"/>
          <w:bottom w:val="single" w:sz="4" w:space="1" w:color="000000"/>
          <w:right w:val="single" w:sz="4" w:space="19" w:color="000000"/>
        </w:pBdr>
        <w:tabs>
          <w:tab w:val="left" w:pos="3828"/>
          <w:tab w:val="center" w:pos="4524"/>
          <w:tab w:val="left" w:pos="7840"/>
          <w:tab w:val="left" w:pos="9781"/>
        </w:tabs>
        <w:ind w:left="-170" w:right="397"/>
        <w:jc w:val="center"/>
        <w:rPr>
          <w:b/>
        </w:rPr>
      </w:pPr>
      <w:r>
        <w:rPr>
          <w:noProof/>
        </w:rPr>
        <w:drawing>
          <wp:anchor distT="0" distB="0" distL="0" distR="0" simplePos="0" relativeHeight="9" behindDoc="1" locked="0" layoutInCell="0" allowOverlap="0" wp14:anchorId="6A3F7AB2" wp14:editId="2052EF0F">
            <wp:simplePos x="0" y="0"/>
            <wp:positionH relativeFrom="margin">
              <wp:align>left</wp:align>
            </wp:positionH>
            <wp:positionV relativeFrom="paragraph">
              <wp:posOffset>4445</wp:posOffset>
            </wp:positionV>
            <wp:extent cx="673100" cy="7753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673100" cy="775335"/>
                    </a:xfrm>
                    <a:prstGeom prst="rect">
                      <a:avLst/>
                    </a:prstGeom>
                  </pic:spPr>
                </pic:pic>
              </a:graphicData>
            </a:graphic>
          </wp:anchor>
        </w:drawing>
      </w:r>
      <w:r>
        <w:rPr>
          <w:b/>
        </w:rPr>
        <w:t>Mission Catholique</w:t>
      </w:r>
    </w:p>
    <w:p w14:paraId="5BCA257E" w14:textId="77777777" w:rsidR="007E525D" w:rsidRDefault="007701E8">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s>
        <w:ind w:left="-170" w:right="397"/>
        <w:jc w:val="center"/>
        <w:rPr>
          <w:b/>
        </w:rPr>
      </w:pPr>
      <w:r>
        <w:rPr>
          <w:b/>
        </w:rPr>
        <w:t>Communiqué d’information</w:t>
      </w:r>
    </w:p>
    <w:p w14:paraId="750D323B" w14:textId="6A3919DE" w:rsidR="007E525D" w:rsidRDefault="007701E8">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 w:val="left" w:pos="9781"/>
          <w:tab w:val="right" w:pos="10053"/>
        </w:tabs>
        <w:ind w:left="-170" w:right="397"/>
        <w:jc w:val="center"/>
        <w:rPr>
          <w:b/>
        </w:rPr>
      </w:pPr>
      <w:proofErr w:type="gramStart"/>
      <w:r>
        <w:rPr>
          <w:b/>
        </w:rPr>
        <w:t>du</w:t>
      </w:r>
      <w:proofErr w:type="gramEnd"/>
      <w:r>
        <w:rPr>
          <w:b/>
        </w:rPr>
        <w:t xml:space="preserve"> </w:t>
      </w:r>
      <w:r w:rsidR="00DD3094">
        <w:rPr>
          <w:b/>
        </w:rPr>
        <w:t xml:space="preserve">mercredi </w:t>
      </w:r>
      <w:r w:rsidR="001A0FA9">
        <w:rPr>
          <w:b/>
        </w:rPr>
        <w:t>14</w:t>
      </w:r>
      <w:r w:rsidR="00064910">
        <w:rPr>
          <w:b/>
        </w:rPr>
        <w:t xml:space="preserve"> mai</w:t>
      </w:r>
      <w:r>
        <w:rPr>
          <w:b/>
        </w:rPr>
        <w:t xml:space="preserve"> 2025</w:t>
      </w:r>
    </w:p>
    <w:p w14:paraId="164CEB03" w14:textId="09B4E78B" w:rsidR="007E525D" w:rsidRDefault="007701E8">
      <w:pPr>
        <w:pBdr>
          <w:top w:val="single" w:sz="4" w:space="1" w:color="000000"/>
          <w:left w:val="single" w:sz="4" w:space="0" w:color="000000"/>
          <w:bottom w:val="single" w:sz="4" w:space="1" w:color="000000"/>
          <w:right w:val="single" w:sz="4" w:space="19" w:color="000000"/>
        </w:pBdr>
        <w:tabs>
          <w:tab w:val="right" w:pos="9917"/>
        </w:tabs>
        <w:ind w:left="-170" w:right="397"/>
        <w:rPr>
          <w:b/>
          <w:color w:val="FF0000"/>
        </w:rPr>
      </w:pPr>
      <w:r>
        <w:rPr>
          <w:b/>
        </w:rPr>
        <w:t xml:space="preserve">                      54</w:t>
      </w:r>
      <w:r>
        <w:rPr>
          <w:b/>
          <w:vertAlign w:val="superscript"/>
        </w:rPr>
        <w:t>e</w:t>
      </w:r>
      <w:r>
        <w:rPr>
          <w:b/>
        </w:rPr>
        <w:t xml:space="preserve"> année </w:t>
      </w:r>
      <w:r>
        <w:rPr>
          <w:b/>
        </w:rPr>
        <w:tab/>
        <w:t xml:space="preserve">N. </w:t>
      </w:r>
      <w:r w:rsidR="007F0ABC">
        <w:rPr>
          <w:b/>
        </w:rPr>
        <w:t>1</w:t>
      </w:r>
      <w:r w:rsidR="001A0FA9">
        <w:rPr>
          <w:b/>
        </w:rPr>
        <w:t>9</w:t>
      </w:r>
    </w:p>
    <w:tbl>
      <w:tblPr>
        <w:tblW w:w="10428" w:type="dxa"/>
        <w:tblInd w:w="-120" w:type="dxa"/>
        <w:tblLayout w:type="fixed"/>
        <w:tblLook w:val="04A0" w:firstRow="1" w:lastRow="0" w:firstColumn="1" w:lastColumn="0" w:noHBand="0" w:noVBand="1"/>
      </w:tblPr>
      <w:tblGrid>
        <w:gridCol w:w="10428"/>
      </w:tblGrid>
      <w:tr w:rsidR="007E525D" w14:paraId="2ADAA219" w14:textId="77777777">
        <w:trPr>
          <w:trHeight w:val="614"/>
        </w:trPr>
        <w:tc>
          <w:tcPr>
            <w:tcW w:w="10428" w:type="dxa"/>
            <w:tcBorders>
              <w:top w:val="single" w:sz="4" w:space="0" w:color="000000"/>
              <w:left w:val="single" w:sz="4" w:space="0" w:color="000000"/>
              <w:bottom w:val="single" w:sz="4" w:space="0" w:color="000000"/>
              <w:right w:val="single" w:sz="4" w:space="0" w:color="000000"/>
            </w:tcBorders>
          </w:tcPr>
          <w:p w14:paraId="1FE08305" w14:textId="77777777" w:rsidR="007E525D" w:rsidRDefault="007701E8">
            <w:pPr>
              <w:widowControl/>
              <w:tabs>
                <w:tab w:val="left" w:pos="4048"/>
                <w:tab w:val="center" w:pos="4910"/>
              </w:tabs>
              <w:snapToGrid w:val="0"/>
              <w:rPr>
                <w:b/>
                <w:bCs/>
                <w:sz w:val="8"/>
                <w:szCs w:val="8"/>
              </w:rPr>
            </w:pPr>
            <w:r>
              <w:rPr>
                <w:b/>
                <w:bCs/>
              </w:rPr>
              <w:tab/>
            </w:r>
          </w:p>
          <w:p w14:paraId="2DA22D9C" w14:textId="5986297A" w:rsidR="008A0668" w:rsidRPr="001B2123" w:rsidRDefault="007701E8" w:rsidP="001B2123">
            <w:pPr>
              <w:widowControl/>
              <w:tabs>
                <w:tab w:val="left" w:pos="4485"/>
              </w:tabs>
              <w:snapToGrid w:val="0"/>
              <w:jc w:val="center"/>
              <w:rPr>
                <w:b/>
                <w:bCs/>
                <w:caps/>
              </w:rPr>
            </w:pPr>
            <w:r>
              <w:rPr>
                <w:b/>
                <w:bCs/>
              </w:rPr>
              <w:t>REGARD SUR L’ACTUALIT</w:t>
            </w:r>
            <w:r>
              <w:rPr>
                <w:b/>
                <w:bCs/>
                <w:caps/>
              </w:rPr>
              <w:t>É</w:t>
            </w:r>
          </w:p>
          <w:p w14:paraId="6158343E" w14:textId="77777777" w:rsidR="00162E37" w:rsidRPr="001B2123" w:rsidRDefault="00162E37" w:rsidP="00162E37">
            <w:pPr>
              <w:ind w:firstLine="708"/>
              <w:jc w:val="both"/>
              <w:rPr>
                <w:rFonts w:eastAsia="Calibri"/>
                <w:sz w:val="14"/>
                <w:szCs w:val="14"/>
                <w:lang w:eastAsia="en-US"/>
              </w:rPr>
            </w:pPr>
          </w:p>
          <w:p w14:paraId="47FE8A64" w14:textId="1022DA24" w:rsidR="007F0ABC" w:rsidRDefault="008522E1" w:rsidP="00750A33">
            <w:pPr>
              <w:jc w:val="center"/>
              <w:rPr>
                <w:b/>
                <w:bCs/>
                <w:color w:val="0000FF"/>
                <w:lang w:val="fr-PF"/>
              </w:rPr>
            </w:pPr>
            <w:r w:rsidRPr="008522E1">
              <w:rPr>
                <w:b/>
                <w:bCs/>
                <w:color w:val="0000FF"/>
                <w:lang w:val="fr-PF"/>
              </w:rPr>
              <w:t>“CAIN, QU’AS-TU FAIT DE TON FRÈRE ?”</w:t>
            </w:r>
          </w:p>
          <w:p w14:paraId="7B7DCE56" w14:textId="77777777" w:rsidR="00750A33" w:rsidRPr="00750A33" w:rsidRDefault="00750A33" w:rsidP="00750A33">
            <w:pPr>
              <w:jc w:val="center"/>
              <w:rPr>
                <w:b/>
                <w:bCs/>
                <w:color w:val="0000FF"/>
                <w:sz w:val="12"/>
                <w:szCs w:val="12"/>
                <w:lang w:val="fr-PF"/>
              </w:rPr>
            </w:pPr>
          </w:p>
          <w:p w14:paraId="1E0BE1EE" w14:textId="77777777" w:rsidR="008522E1" w:rsidRPr="008522E1" w:rsidRDefault="008522E1" w:rsidP="008522E1">
            <w:pPr>
              <w:widowControl/>
              <w:suppressAutoHyphens w:val="0"/>
              <w:jc w:val="both"/>
              <w:rPr>
                <w:lang w:val="fr-PF"/>
                <w14:ligatures w14:val="standardContextual"/>
              </w:rPr>
            </w:pPr>
            <w:r w:rsidRPr="008522E1">
              <w:rPr>
                <w:lang w:val="fr-PF"/>
                <w14:ligatures w14:val="standardContextual"/>
              </w:rPr>
              <w:t>Depuis ce Lundi 12 Mai, revient sur le devant de la scène de l’Assemblée Nationale le débat sur la fin de vie. Le projet de loi était dans les cartons depuis plusieurs mois, mais la crise gouvernementale de Juin 2024 en avait retardé le débat. Depuis, le Premier ministre François Bayrou décida de relancer ce débat et de scinder le texte en deux propositions de loi. L'une sur les soins palliatifs, et l'autre, controversée, sur l'aide active à mourir. Un petit rappel pour y voir plus clair dans les mots employés :</w:t>
            </w:r>
          </w:p>
          <w:p w14:paraId="48E71EFC" w14:textId="22EF33E1" w:rsidR="008522E1" w:rsidRPr="008522E1" w:rsidRDefault="008522E1" w:rsidP="008522E1">
            <w:pPr>
              <w:widowControl/>
              <w:numPr>
                <w:ilvl w:val="0"/>
                <w:numId w:val="18"/>
              </w:numPr>
              <w:suppressAutoHyphens w:val="0"/>
              <w:spacing w:after="160" w:line="278" w:lineRule="auto"/>
              <w:contextualSpacing/>
              <w:jc w:val="both"/>
              <w:rPr>
                <w:lang w:val="fr-PF"/>
              </w:rPr>
            </w:pPr>
            <w:r w:rsidRPr="008522E1">
              <w:rPr>
                <w:rFonts w:eastAsia="Calibri"/>
                <w:kern w:val="2"/>
                <w:lang w:val="fr-PF" w:eastAsia="en-US"/>
                <w14:ligatures w14:val="standardContextual"/>
              </w:rPr>
              <w:t xml:space="preserve">Soins palliatifs : </w:t>
            </w:r>
            <w:r w:rsidRPr="008522E1">
              <w:rPr>
                <w:lang w:val="fr-PF"/>
              </w:rPr>
              <w:t>"L’objectif des soins palliatifs est de soulager les douleurs physiques et les autres symptômes, mais aussi de prendre en compte la souffrance psychique, sociale et spirituelle</w:t>
            </w:r>
            <w:proofErr w:type="gramStart"/>
            <w:r w:rsidR="00CE7208" w:rsidRPr="008522E1">
              <w:rPr>
                <w:lang w:val="fr-PF"/>
              </w:rPr>
              <w:t xml:space="preserve">”,  </w:t>
            </w:r>
            <w:r w:rsidR="00CE7208">
              <w:rPr>
                <w:lang w:val="fr-PF"/>
              </w:rPr>
              <w:t xml:space="preserve"> </w:t>
            </w:r>
            <w:proofErr w:type="gramEnd"/>
            <w:r w:rsidR="00CE7208">
              <w:rPr>
                <w:lang w:val="fr-PF"/>
              </w:rPr>
              <w:t xml:space="preserve">              </w:t>
            </w:r>
            <w:r w:rsidRPr="008522E1">
              <w:rPr>
                <w:lang w:val="fr-PF"/>
              </w:rPr>
              <w:t>explique la “</w:t>
            </w:r>
            <w:hyperlink r:id="rId8" w:tgtFrame="_blank" w:history="1">
              <w:r w:rsidRPr="008522E1">
                <w:rPr>
                  <w:lang w:val="fr-PF"/>
                </w:rPr>
                <w:t xml:space="preserve">Société française d'accompagnement des soins palliatifs”. </w:t>
              </w:r>
            </w:hyperlink>
          </w:p>
          <w:p w14:paraId="659C73E0" w14:textId="77777777" w:rsidR="008522E1" w:rsidRPr="008522E1" w:rsidRDefault="008522E1" w:rsidP="008522E1">
            <w:pPr>
              <w:widowControl/>
              <w:numPr>
                <w:ilvl w:val="0"/>
                <w:numId w:val="18"/>
              </w:numPr>
              <w:suppressAutoHyphens w:val="0"/>
              <w:spacing w:before="100" w:beforeAutospacing="1" w:after="100" w:afterAutospacing="1" w:line="278" w:lineRule="auto"/>
              <w:contextualSpacing/>
              <w:jc w:val="both"/>
              <w:rPr>
                <w:lang w:val="fr-PF"/>
              </w:rPr>
            </w:pPr>
            <w:r w:rsidRPr="008522E1">
              <w:rPr>
                <w:lang w:val="fr-PF"/>
              </w:rPr>
              <w:t>"L'aide active à mourir désigne tout acte ayant pour finalité de provoquer la mort d'une personne", explique le “</w:t>
            </w:r>
            <w:hyperlink r:id="rId9" w:tgtFrame="_blank" w:history="1">
              <w:r w:rsidRPr="008522E1">
                <w:rPr>
                  <w:lang w:val="fr-PF"/>
                </w:rPr>
                <w:t>Centre national pour la fin de vie”.</w:t>
              </w:r>
            </w:hyperlink>
            <w:r w:rsidRPr="008522E1">
              <w:rPr>
                <w:rFonts w:ascii="Calibri" w:eastAsia="Calibri" w:hAnsi="Calibri"/>
                <w:kern w:val="2"/>
                <w:lang w:val="fr-PF" w:eastAsia="en-US"/>
                <w14:ligatures w14:val="standardContextual"/>
              </w:rPr>
              <w:t xml:space="preserve"> </w:t>
            </w:r>
            <w:r w:rsidRPr="008522E1">
              <w:rPr>
                <w:lang w:val="fr-PF"/>
              </w:rPr>
              <w:t xml:space="preserve">Cette “aide active à mourir” peut prendre deux formes différentes : soit le </w:t>
            </w:r>
            <w:hyperlink r:id="rId10" w:history="1">
              <w:r w:rsidRPr="008522E1">
                <w:rPr>
                  <w:lang w:val="fr-PF"/>
                </w:rPr>
                <w:t>suicide assisté</w:t>
              </w:r>
            </w:hyperlink>
            <w:r w:rsidRPr="008522E1">
              <w:rPr>
                <w:lang w:val="fr-PF"/>
              </w:rPr>
              <w:t xml:space="preserve">, soit l'euthanasie. </w:t>
            </w:r>
          </w:p>
          <w:p w14:paraId="3E163968" w14:textId="77777777" w:rsidR="008522E1" w:rsidRPr="008522E1" w:rsidRDefault="008522E1" w:rsidP="008522E1">
            <w:pPr>
              <w:widowControl/>
              <w:numPr>
                <w:ilvl w:val="0"/>
                <w:numId w:val="18"/>
              </w:numPr>
              <w:suppressAutoHyphens w:val="0"/>
              <w:spacing w:before="100" w:beforeAutospacing="1" w:after="100" w:afterAutospacing="1" w:line="278" w:lineRule="auto"/>
              <w:contextualSpacing/>
              <w:jc w:val="both"/>
              <w:rPr>
                <w:lang w:val="fr-PF"/>
              </w:rPr>
            </w:pPr>
            <w:r w:rsidRPr="008522E1">
              <w:rPr>
                <w:lang w:val="fr-PF"/>
              </w:rPr>
              <w:t>Le suicide-assisté est la disposition actuellement défendue par le gouvernement. Il prévoit qu'un soignant assiste, sans participer, au suicide d'une personne. Le soignant, un médecin ou un infirmier, n'agit pas de façon active dans le processus. C'est bien la personne elle-même qui est à l'initiative de l'action provoquant sa mort.</w:t>
            </w:r>
          </w:p>
          <w:p w14:paraId="75A52D3C" w14:textId="77777777" w:rsidR="008522E1" w:rsidRPr="008522E1" w:rsidRDefault="008522E1" w:rsidP="008522E1">
            <w:pPr>
              <w:widowControl/>
              <w:numPr>
                <w:ilvl w:val="0"/>
                <w:numId w:val="18"/>
              </w:numPr>
              <w:suppressAutoHyphens w:val="0"/>
              <w:spacing w:before="100" w:beforeAutospacing="1" w:after="100" w:afterAutospacing="1" w:line="278" w:lineRule="auto"/>
              <w:contextualSpacing/>
              <w:jc w:val="both"/>
              <w:rPr>
                <w:rFonts w:ascii="Calibri" w:eastAsia="Calibri" w:hAnsi="Calibri"/>
                <w:kern w:val="2"/>
                <w:lang w:val="fr-PF" w:eastAsia="en-US"/>
                <w14:ligatures w14:val="standardContextual"/>
              </w:rPr>
            </w:pPr>
            <w:r w:rsidRPr="008522E1">
              <w:rPr>
                <w:lang w:val="fr-PF"/>
              </w:rPr>
              <w:t>L'euthanasie, elle, se définir par la posture "active" du personnel médical lors de la procédure. Il revient au médecin ou à l'infirmière, d'enclencher le geste final, comme l'injection de la substance létale par exemple. L'</w:t>
            </w:r>
            <w:hyperlink r:id="rId11" w:tgtFrame="_blank" w:history="1">
              <w:r w:rsidRPr="008522E1">
                <w:rPr>
                  <w:lang w:val="fr-PF"/>
                </w:rPr>
                <w:t>Académie de médecine</w:t>
              </w:r>
            </w:hyperlink>
            <w:r w:rsidRPr="008522E1">
              <w:rPr>
                <w:lang w:val="fr-PF"/>
              </w:rPr>
              <w:t xml:space="preserve"> définit l'euthanasie par une "action destinée à donner la mort à un malade incurable qui demande ou a demandé que l’on abrège ses souffrances ou sa déchéance physiologique.</w:t>
            </w:r>
          </w:p>
          <w:p w14:paraId="5CC54A8F" w14:textId="4D439EBB" w:rsidR="008522E1" w:rsidRPr="008522E1" w:rsidRDefault="008522E1" w:rsidP="008522E1">
            <w:pPr>
              <w:widowControl/>
              <w:suppressAutoHyphens w:val="0"/>
              <w:ind w:firstLine="720"/>
              <w:jc w:val="both"/>
              <w:rPr>
                <w:rFonts w:eastAsia="Calibri"/>
                <w:kern w:val="2"/>
                <w:lang w:val="fr-PF" w:eastAsia="en-US"/>
                <w14:ligatures w14:val="standardContextual"/>
              </w:rPr>
            </w:pPr>
            <w:r w:rsidRPr="008522E1">
              <w:rPr>
                <w:rFonts w:eastAsia="Calibri"/>
                <w:kern w:val="2"/>
                <w:lang w:val="fr-PF" w:eastAsia="en-US"/>
                <w14:ligatures w14:val="standardContextual"/>
              </w:rPr>
              <w:t>Dans un article publié en Avril 2021 au journal “La Croix”, le P. Bruno SAINTÔT, jésuite, rappelait les positions de l’Association médicale mondiale et du Conseil National de l’Ordre des médecins français concernant l’euthanasie : “En fait, c’est pourtant assez simple. Il suffit de redire que l’euthanasie n’est pas un soin, que cela ne fait pas partie de la mission du médecin. C’est devenu difficile à comprendre. Alors il faut marteler à nouveau les grands interdits comme le fait régulièrement l’Association médicale mondiale (AMM) : « </w:t>
            </w:r>
            <w:r w:rsidRPr="008522E1">
              <w:rPr>
                <w:rFonts w:eastAsia="Calibri"/>
                <w:i/>
                <w:iCs/>
                <w:kern w:val="2"/>
                <w:lang w:val="fr-PF" w:eastAsia="en-US"/>
                <w14:ligatures w14:val="standardContextual"/>
              </w:rPr>
              <w:t xml:space="preserve">L’AMM renouvelle son attachement profond aux principes de l’éthique médicale et au plus grand respect de la vie humaine. En conséquence, l’AMM est fermement opposée à l’euthanasie et au </w:t>
            </w:r>
            <w:r w:rsidR="00CE7208">
              <w:rPr>
                <w:rFonts w:eastAsia="Calibri"/>
                <w:i/>
                <w:iCs/>
                <w:kern w:val="2"/>
                <w:lang w:val="fr-PF" w:eastAsia="en-US"/>
                <w14:ligatures w14:val="standardContextual"/>
              </w:rPr>
              <w:t xml:space="preserve">              </w:t>
            </w:r>
            <w:r w:rsidRPr="008522E1">
              <w:rPr>
                <w:rFonts w:eastAsia="Calibri"/>
                <w:i/>
                <w:iCs/>
                <w:kern w:val="2"/>
                <w:lang w:val="fr-PF" w:eastAsia="en-US"/>
                <w14:ligatures w14:val="standardContextual"/>
              </w:rPr>
              <w:t>suicide médicalement assisté</w:t>
            </w:r>
            <w:r w:rsidRPr="008522E1">
              <w:rPr>
                <w:rFonts w:eastAsia="Calibri"/>
                <w:kern w:val="2"/>
                <w:lang w:val="fr-PF" w:eastAsia="en-US"/>
                <w14:ligatures w14:val="standardContextual"/>
              </w:rPr>
              <w:t xml:space="preserve">. </w:t>
            </w:r>
            <w:r w:rsidRPr="008522E1">
              <w:rPr>
                <w:rFonts w:eastAsia="Calibri"/>
                <w:i/>
                <w:iCs/>
                <w:kern w:val="2"/>
                <w:lang w:val="fr-PF" w:eastAsia="en-US"/>
                <w14:ligatures w14:val="standardContextual"/>
              </w:rPr>
              <w:t>[…] Aucun médecin ne saurait être forcé à participer à une euthanasie ou à aider une personne à mettre fin à ses jours, pas plus qu’il ne devrait être tenu d’orienter un patient à cette fin</w:t>
            </w:r>
            <w:r w:rsidRPr="008522E1">
              <w:rPr>
                <w:rFonts w:eastAsia="Calibri"/>
                <w:kern w:val="2"/>
                <w:lang w:val="fr-PF" w:eastAsia="en-US"/>
                <w14:ligatures w14:val="standardContextual"/>
              </w:rPr>
              <w:t>. » C’est clair. Une association médicale mondiale, c’est quand même plus large que le censé dernier bastion des médecins réfractaires français qui s’opposent au progrès social. Le Conseil national de l’Ordre des médecins français est aussi ferme : « </w:t>
            </w:r>
            <w:r w:rsidRPr="008522E1">
              <w:rPr>
                <w:rFonts w:eastAsia="Calibri"/>
                <w:i/>
                <w:iCs/>
                <w:kern w:val="2"/>
                <w:lang w:val="fr-PF" w:eastAsia="en-US"/>
                <w14:ligatures w14:val="standardContextual"/>
              </w:rPr>
              <w:t>Le devoir du médecin est de soigner, soulager, accompagner. Le Conseil national de l’Ordre réitère donc sa position selon laquelle la décision d’euthanasie ou de suicide assisté sont des actes qui ne concernent ni les médecins, ni les soignants. Il s’agit essentiellement d’un problème sociétal. Ce n’est pas le rôle du médecin de provoquer délibérément la mort</w:t>
            </w:r>
            <w:r w:rsidRPr="008522E1">
              <w:rPr>
                <w:rFonts w:ascii="Calibri" w:eastAsia="Calibri" w:hAnsi="Calibri"/>
                <w:i/>
                <w:iCs/>
                <w:kern w:val="2"/>
                <w:lang w:val="fr-PF" w:eastAsia="en-US"/>
                <w14:ligatures w14:val="standardContextual"/>
              </w:rPr>
              <w:t>”.</w:t>
            </w:r>
          </w:p>
          <w:p w14:paraId="17CA4238" w14:textId="77777777" w:rsidR="008522E1" w:rsidRPr="008522E1" w:rsidRDefault="008522E1" w:rsidP="00750A33">
            <w:pPr>
              <w:widowControl/>
              <w:suppressAutoHyphens w:val="0"/>
              <w:spacing w:line="278" w:lineRule="auto"/>
              <w:rPr>
                <w:rFonts w:eastAsia="Calibri"/>
                <w:kern w:val="2"/>
                <w:sz w:val="14"/>
                <w:szCs w:val="14"/>
                <w:lang w:val="fr-PF" w:eastAsia="en-US"/>
                <w14:ligatures w14:val="standardContextual"/>
              </w:rPr>
            </w:pPr>
          </w:p>
          <w:p w14:paraId="6ABE3A03" w14:textId="4BC8CE7E" w:rsidR="00BE1CD5" w:rsidRPr="00750A33" w:rsidRDefault="008522E1" w:rsidP="00750A33">
            <w:pPr>
              <w:widowControl/>
              <w:suppressAutoHyphens w:val="0"/>
              <w:ind w:firstLine="720"/>
              <w:jc w:val="both"/>
              <w:rPr>
                <w:rFonts w:eastAsia="Calibri"/>
                <w:i/>
                <w:iCs/>
                <w:kern w:val="2"/>
                <w:lang w:val="fr-PF" w:eastAsia="en-US"/>
                <w14:ligatures w14:val="standardContextual"/>
              </w:rPr>
            </w:pPr>
            <w:r w:rsidRPr="008522E1">
              <w:rPr>
                <w:rFonts w:eastAsia="Calibri"/>
                <w:kern w:val="2"/>
                <w:lang w:val="fr-PF" w:eastAsia="en-US"/>
                <w14:ligatures w14:val="standardContextual"/>
              </w:rPr>
              <w:t>En 2018, les évêques de France publiaient une déclaration intitulée “</w:t>
            </w:r>
            <w:r w:rsidRPr="008522E1">
              <w:rPr>
                <w:rFonts w:eastAsia="Calibri"/>
                <w:i/>
                <w:iCs/>
                <w:kern w:val="2"/>
                <w:lang w:val="fr-PF" w:eastAsia="en-US"/>
                <w14:ligatures w14:val="standardContextual"/>
              </w:rPr>
              <w:t>Fin de vie ou l’urgence de la fraternité</w:t>
            </w:r>
            <w:r w:rsidRPr="008522E1">
              <w:rPr>
                <w:rFonts w:eastAsia="Calibri"/>
                <w:kern w:val="2"/>
                <w:lang w:val="fr-PF" w:eastAsia="en-US"/>
                <w14:ligatures w14:val="standardContextual"/>
              </w:rPr>
              <w:t>”, déclaration qu’ils concluaient par un appel à la fraternité : “</w:t>
            </w:r>
            <w:r w:rsidRPr="008522E1">
              <w:rPr>
                <w:rFonts w:eastAsia="Calibri"/>
                <w:i/>
                <w:iCs/>
                <w:kern w:val="2"/>
                <w:lang w:val="fr-PF" w:eastAsia="en-US"/>
                <w14:ligatures w14:val="standardContextual"/>
              </w:rPr>
              <w:t xml:space="preserve">Face aux troubles et aux doutes de notre société, nous offrons le récit du « bon Samaritain » qui prend en charge « l’homme à demi-mort », le conduit dans une « auberge » hospitalière et exerce la solidarité face à la « dépense » qu’occasionnent ses « soins ». À la lumière de ce récit, nous appelons nos concitoyens et nos parlementaires à un sursaut de conscience pour que s’édifie toujours plus en France une société fraternelle où nous prendrons </w:t>
            </w:r>
            <w:r w:rsidR="00CE7208">
              <w:rPr>
                <w:rFonts w:eastAsia="Calibri"/>
                <w:i/>
                <w:iCs/>
                <w:kern w:val="2"/>
                <w:lang w:val="fr-PF" w:eastAsia="en-US"/>
                <w14:ligatures w14:val="standardContextual"/>
              </w:rPr>
              <w:t xml:space="preserve">                             </w:t>
            </w:r>
            <w:r w:rsidRPr="008522E1">
              <w:rPr>
                <w:rFonts w:eastAsia="Calibri"/>
                <w:i/>
                <w:iCs/>
                <w:kern w:val="2"/>
                <w:lang w:val="fr-PF" w:eastAsia="en-US"/>
                <w14:ligatures w14:val="standardContextual"/>
              </w:rPr>
              <w:t>individuellement et collectivement soin les uns des autres. La fraternité relève d’une décision et d’une</w:t>
            </w:r>
            <w:r w:rsidR="00CE7208">
              <w:rPr>
                <w:rFonts w:eastAsia="Calibri"/>
                <w:i/>
                <w:iCs/>
                <w:kern w:val="2"/>
                <w:lang w:val="fr-PF" w:eastAsia="en-US"/>
                <w14:ligatures w14:val="standardContextual"/>
              </w:rPr>
              <w:t xml:space="preserve">                     </w:t>
            </w:r>
            <w:r w:rsidRPr="008522E1">
              <w:rPr>
                <w:rFonts w:eastAsia="Calibri"/>
                <w:i/>
                <w:iCs/>
                <w:kern w:val="2"/>
                <w:lang w:val="fr-PF" w:eastAsia="en-US"/>
                <w14:ligatures w14:val="standardContextual"/>
              </w:rPr>
              <w:t xml:space="preserve"> urgence politiques que nous appelons de nos vœux”.</w:t>
            </w:r>
          </w:p>
          <w:p w14:paraId="00E6A1D2" w14:textId="4F6E5179" w:rsidR="00750A33" w:rsidRDefault="007701E8" w:rsidP="00750A33">
            <w:pPr>
              <w:jc w:val="right"/>
              <w:rPr>
                <w:rFonts w:cs="Arial"/>
                <w:b/>
                <w:bCs/>
                <w:sz w:val="23"/>
                <w:szCs w:val="23"/>
              </w:rPr>
            </w:pPr>
            <w:bookmarkStart w:id="0" w:name="_Hlk198023470"/>
            <w:r>
              <w:rPr>
                <w:rFonts w:cs="Arial"/>
                <w:b/>
                <w:bCs/>
                <w:sz w:val="23"/>
                <w:szCs w:val="23"/>
              </w:rPr>
              <w:t>+ Monseigneur Jean-Pierre COTTANCEAU</w:t>
            </w:r>
            <w:bookmarkEnd w:id="0"/>
          </w:p>
        </w:tc>
      </w:tr>
    </w:tbl>
    <w:p w14:paraId="20896463" w14:textId="77777777" w:rsidR="00135569" w:rsidRDefault="00135569">
      <w:pPr>
        <w:sectPr w:rsidR="00135569">
          <w:headerReference w:type="default" r:id="rId12"/>
          <w:footerReference w:type="default" r:id="rId13"/>
          <w:headerReference w:type="first" r:id="rId14"/>
          <w:footerReference w:type="first" r:id="rId15"/>
          <w:pgSz w:w="11906" w:h="16838"/>
          <w:pgMar w:top="567" w:right="530" w:bottom="794" w:left="1058" w:header="510" w:footer="0" w:gutter="0"/>
          <w:cols w:space="720"/>
          <w:formProt w:val="0"/>
          <w:docGrid w:linePitch="600" w:charSpace="32768"/>
        </w:sectPr>
      </w:pPr>
    </w:p>
    <w:p w14:paraId="51DCFDFF" w14:textId="77777777" w:rsidR="007E525D" w:rsidRDefault="007E525D">
      <w:pPr>
        <w:sectPr w:rsidR="007E525D">
          <w:type w:val="continuous"/>
          <w:pgSz w:w="11906" w:h="16838"/>
          <w:pgMar w:top="567" w:right="530" w:bottom="794" w:left="1058" w:header="510" w:footer="0" w:gutter="0"/>
          <w:cols w:space="720"/>
          <w:formProt w:val="0"/>
          <w:docGrid w:linePitch="600" w:charSpace="32768"/>
        </w:sectPr>
      </w:pPr>
    </w:p>
    <w:p w14:paraId="26090188" w14:textId="77777777" w:rsidR="007E525D" w:rsidRDefault="007701E8">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r>
        <w:rPr>
          <w:b/>
          <w:bCs/>
          <w:caps/>
          <w:color w:val="17365D" w:themeColor="dark2" w:themeShade="BF"/>
        </w:rPr>
        <w:lastRenderedPageBreak/>
        <w:t>archidioc</w:t>
      </w:r>
      <w:r>
        <w:rPr>
          <w:b/>
          <w:bCs/>
        </w:rPr>
        <w:t>È</w:t>
      </w:r>
      <w:r>
        <w:rPr>
          <w:b/>
          <w:bCs/>
          <w:caps/>
          <w:color w:val="17365D" w:themeColor="dark2" w:themeShade="BF"/>
        </w:rPr>
        <w:t>se</w:t>
      </w:r>
    </w:p>
    <w:p w14:paraId="0748C7BA" w14:textId="77777777" w:rsidR="00003949" w:rsidRPr="000F5827" w:rsidRDefault="00003949" w:rsidP="009B215D">
      <w:pPr>
        <w:jc w:val="both"/>
        <w:rPr>
          <w:sz w:val="10"/>
          <w:szCs w:val="10"/>
        </w:rPr>
      </w:pPr>
    </w:p>
    <w:p w14:paraId="0E22EFE2" w14:textId="77777777" w:rsidR="006B7B8C" w:rsidRDefault="006B7B8C" w:rsidP="006B7B8C">
      <w:pPr>
        <w:shd w:val="clear" w:color="auto" w:fill="FFFFFF"/>
        <w:tabs>
          <w:tab w:val="left" w:pos="9923"/>
        </w:tabs>
        <w:ind w:left="142" w:right="183"/>
        <w:jc w:val="center"/>
        <w:rPr>
          <w:b/>
          <w:bCs/>
          <w:caps/>
          <w:color w:val="0000FF"/>
        </w:rPr>
      </w:pPr>
      <w:bookmarkStart w:id="1" w:name="_Hlk192664739"/>
      <w:r>
        <w:rPr>
          <w:b/>
          <w:bCs/>
          <w:caps/>
          <w:color w:val="0000FF"/>
        </w:rPr>
        <w:t>Agenda</w:t>
      </w:r>
    </w:p>
    <w:p w14:paraId="6D596540" w14:textId="23F86493" w:rsidR="006B7B8C" w:rsidRDefault="006B7B8C" w:rsidP="006B7B8C">
      <w:pPr>
        <w:ind w:left="142" w:right="183"/>
        <w:jc w:val="center"/>
        <w:rPr>
          <w:b/>
          <w:iCs/>
          <w:color w:val="00B0F0"/>
          <w:sz w:val="6"/>
          <w:szCs w:val="6"/>
          <w:lang w:eastAsia="fr-FR"/>
        </w:rPr>
      </w:pPr>
    </w:p>
    <w:p w14:paraId="198E3247" w14:textId="2321ED92" w:rsidR="006B7B8C" w:rsidRDefault="006B7B8C" w:rsidP="006B7B8C">
      <w:pPr>
        <w:widowControl/>
        <w:suppressAutoHyphens w:val="0"/>
        <w:ind w:right="41"/>
        <w:jc w:val="center"/>
        <w:rPr>
          <w:b/>
          <w:bCs/>
          <w:color w:val="00B0F0"/>
          <w:lang w:eastAsia="fr-FR"/>
        </w:rPr>
      </w:pPr>
      <w:bookmarkStart w:id="2" w:name="_Hlk157691028"/>
      <w:r>
        <w:rPr>
          <w:rStyle w:val="bumpedfont15"/>
          <w:b/>
          <w:bCs/>
          <w:color w:val="00B0F0"/>
          <w:lang w:eastAsia="fr-FR"/>
        </w:rPr>
        <w:t>Mission/déplacement</w:t>
      </w:r>
      <w:bookmarkEnd w:id="2"/>
    </w:p>
    <w:bookmarkEnd w:id="1"/>
    <w:p w14:paraId="3B2BD81E" w14:textId="2EC721A4" w:rsidR="004C40E7" w:rsidRDefault="00407451" w:rsidP="00E9101C">
      <w:pPr>
        <w:widowControl/>
        <w:suppressAutoHyphens w:val="0"/>
        <w:ind w:right="41"/>
        <w:jc w:val="both"/>
      </w:pPr>
      <w:r>
        <w:rPr>
          <w:u w:val="single"/>
        </w:rPr>
        <w:t xml:space="preserve">Père </w:t>
      </w:r>
      <w:r w:rsidR="00CA0EBA">
        <w:rPr>
          <w:u w:val="single"/>
        </w:rPr>
        <w:t xml:space="preserve">Joel </w:t>
      </w:r>
      <w:r w:rsidR="003F1643">
        <w:rPr>
          <w:u w:val="single"/>
        </w:rPr>
        <w:t>AUMERAN</w:t>
      </w:r>
      <w:r w:rsidR="00CA0EBA">
        <w:rPr>
          <w:u w:val="single"/>
        </w:rPr>
        <w:t xml:space="preserve"> </w:t>
      </w:r>
      <w:r w:rsidR="00711D53">
        <w:t>est</w:t>
      </w:r>
      <w:r w:rsidR="00CA0EBA" w:rsidRPr="00CA0EBA">
        <w:t xml:space="preserve"> hors du territoire</w:t>
      </w:r>
      <w:r w:rsidR="00CA0EBA">
        <w:t xml:space="preserve"> pour un pèlerinage au Portugal du </w:t>
      </w:r>
      <w:r w:rsidR="00CA0EBA" w:rsidRPr="005D25C3">
        <w:t>04 au</w:t>
      </w:r>
      <w:r w:rsidR="003F1643" w:rsidRPr="005D25C3">
        <w:t xml:space="preserve"> </w:t>
      </w:r>
      <w:r w:rsidR="00CA0EBA" w:rsidRPr="005D25C3">
        <w:t>17 mai inclus.</w:t>
      </w:r>
    </w:p>
    <w:p w14:paraId="535E9784" w14:textId="2D06D93B" w:rsidR="00711D53" w:rsidRDefault="00711D53" w:rsidP="00711D53">
      <w:pPr>
        <w:widowControl/>
        <w:suppressAutoHyphens w:val="0"/>
        <w:ind w:right="41"/>
        <w:jc w:val="both"/>
      </w:pPr>
      <w:r>
        <w:rPr>
          <w:u w:val="single"/>
        </w:rPr>
        <w:t xml:space="preserve">Père Bruno MAI </w:t>
      </w:r>
      <w:r>
        <w:t xml:space="preserve">est à Kaukura </w:t>
      </w:r>
      <w:r w:rsidRPr="005D25C3">
        <w:t>du 10 au 16 mai.</w:t>
      </w:r>
      <w:r>
        <w:rPr>
          <w:u w:val="single"/>
        </w:rPr>
        <w:t xml:space="preserve"> </w:t>
      </w:r>
    </w:p>
    <w:p w14:paraId="51270E19" w14:textId="7988A922" w:rsidR="00015258" w:rsidRDefault="00015258" w:rsidP="00015258">
      <w:pPr>
        <w:widowControl/>
        <w:suppressAutoHyphens w:val="0"/>
        <w:ind w:right="41"/>
        <w:jc w:val="both"/>
      </w:pPr>
      <w:r>
        <w:rPr>
          <w:u w:val="single"/>
        </w:rPr>
        <w:t xml:space="preserve">Diacre Pierre ANCEAUX </w:t>
      </w:r>
      <w:r>
        <w:t xml:space="preserve">accompagne un groupe de Pèlerins de l’Espérance </w:t>
      </w:r>
      <w:r w:rsidRPr="00166ED4">
        <w:t>du 09 mai au 05 juin.</w:t>
      </w:r>
    </w:p>
    <w:p w14:paraId="22597653" w14:textId="77777777" w:rsidR="008A328C" w:rsidRPr="00E677CC" w:rsidRDefault="008A328C" w:rsidP="008A328C">
      <w:pPr>
        <w:widowControl/>
        <w:suppressAutoHyphens w:val="0"/>
        <w:ind w:right="41"/>
        <w:rPr>
          <w:b/>
          <w:bCs/>
        </w:rPr>
      </w:pPr>
    </w:p>
    <w:p w14:paraId="5D1D0838" w14:textId="77777777" w:rsidR="008A328C" w:rsidRDefault="008A328C" w:rsidP="008A328C">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center"/>
        <w:rPr>
          <w:b/>
          <w:bCs/>
          <w:iCs/>
          <w:color w:val="0000FF"/>
          <w:lang w:eastAsia="fr-FR"/>
        </w:rPr>
      </w:pPr>
      <w:r>
        <w:rPr>
          <w:b/>
          <w:bCs/>
          <w:color w:val="0000FF"/>
          <w:lang w:val="fr-PF" w:eastAsia="fr-FR"/>
        </w:rPr>
        <w:t>De l’élection du Pape Léon XIV</w:t>
      </w:r>
    </w:p>
    <w:p w14:paraId="3DD143C8" w14:textId="77777777" w:rsidR="008A328C" w:rsidRDefault="008A328C" w:rsidP="008A328C">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center"/>
        <w:rPr>
          <w:b/>
          <w:bCs/>
          <w:iCs/>
          <w:color w:val="00B0F0"/>
          <w:lang w:eastAsia="fr-FR"/>
        </w:rPr>
      </w:pPr>
      <w:r>
        <w:rPr>
          <w:b/>
          <w:bCs/>
          <w:iCs/>
          <w:color w:val="00B0F0"/>
          <w:lang w:eastAsia="fr-FR"/>
        </w:rPr>
        <w:t>Messe d’action de grâce</w:t>
      </w:r>
    </w:p>
    <w:p w14:paraId="202217AA" w14:textId="77777777" w:rsidR="008A328C" w:rsidRPr="002F7A37" w:rsidRDefault="008A328C" w:rsidP="008A328C">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u w:val="single"/>
          <w:lang w:val="fr-PF" w:eastAsia="fr-FR"/>
        </w:rPr>
      </w:pPr>
      <w:r>
        <w:rPr>
          <w:lang w:val="fr-PF" w:eastAsia="fr-FR"/>
        </w:rPr>
        <w:t xml:space="preserve">Une messe d’action de grâce en l’honneur de l’élection du Pape Léon </w:t>
      </w:r>
      <w:r w:rsidRPr="005170B3">
        <w:rPr>
          <w:lang w:val="fr-PF" w:eastAsia="fr-FR"/>
        </w:rPr>
        <w:t>XIV sera dite par</w:t>
      </w:r>
      <w:r>
        <w:rPr>
          <w:u w:val="single"/>
          <w:lang w:val="fr-PF" w:eastAsia="fr-FR"/>
        </w:rPr>
        <w:t xml:space="preserve"> </w:t>
      </w:r>
      <w:r>
        <w:rPr>
          <w:lang w:val="fr-PF" w:eastAsia="fr-FR"/>
        </w:rPr>
        <w:t xml:space="preserve">Monseigneur Jean-Pierre COTTANCEAU </w:t>
      </w:r>
      <w:r w:rsidRPr="00BA487B">
        <w:rPr>
          <w:u w:val="single"/>
          <w:lang w:val="fr-PF" w:eastAsia="fr-FR"/>
        </w:rPr>
        <w:t xml:space="preserve">le </w:t>
      </w:r>
      <w:r>
        <w:rPr>
          <w:u w:val="single"/>
          <w:lang w:val="fr-PF" w:eastAsia="fr-FR"/>
        </w:rPr>
        <w:t>jeudi</w:t>
      </w:r>
      <w:r w:rsidRPr="00BA487B">
        <w:rPr>
          <w:u w:val="single"/>
          <w:lang w:val="fr-PF" w:eastAsia="fr-FR"/>
        </w:rPr>
        <w:t xml:space="preserve"> </w:t>
      </w:r>
      <w:r>
        <w:rPr>
          <w:u w:val="single"/>
          <w:lang w:val="fr-PF" w:eastAsia="fr-FR"/>
        </w:rPr>
        <w:t>15</w:t>
      </w:r>
      <w:r w:rsidRPr="00BA487B">
        <w:rPr>
          <w:u w:val="single"/>
          <w:lang w:val="fr-PF" w:eastAsia="fr-FR"/>
        </w:rPr>
        <w:t xml:space="preserve"> Mai</w:t>
      </w:r>
      <w:r>
        <w:rPr>
          <w:u w:val="single"/>
          <w:lang w:val="fr-PF" w:eastAsia="fr-FR"/>
        </w:rPr>
        <w:t xml:space="preserve"> 2025</w:t>
      </w:r>
      <w:r w:rsidRPr="00BA487B">
        <w:rPr>
          <w:u w:val="single"/>
          <w:lang w:val="fr-PF" w:eastAsia="fr-FR"/>
        </w:rPr>
        <w:t xml:space="preserve"> à </w:t>
      </w:r>
      <w:r>
        <w:rPr>
          <w:u w:val="single"/>
          <w:lang w:val="fr-PF" w:eastAsia="fr-FR"/>
        </w:rPr>
        <w:t>18</w:t>
      </w:r>
      <w:r w:rsidRPr="00BA487B">
        <w:rPr>
          <w:u w:val="single"/>
          <w:lang w:val="fr-PF" w:eastAsia="fr-FR"/>
        </w:rPr>
        <w:t>h</w:t>
      </w:r>
      <w:r>
        <w:rPr>
          <w:u w:val="single"/>
          <w:lang w:val="fr-PF" w:eastAsia="fr-FR"/>
        </w:rPr>
        <w:t xml:space="preserve">30 </w:t>
      </w:r>
      <w:r w:rsidRPr="00BA487B">
        <w:rPr>
          <w:lang w:val="fr-PF" w:eastAsia="fr-FR"/>
        </w:rPr>
        <w:t xml:space="preserve">en l'église </w:t>
      </w:r>
      <w:r w:rsidRPr="00BA487B">
        <w:rPr>
          <w:u w:val="single"/>
          <w:lang w:val="fr-PF" w:eastAsia="fr-FR"/>
        </w:rPr>
        <w:t>MARIA NO TE HAU de PAPEETE</w:t>
      </w:r>
      <w:r>
        <w:rPr>
          <w:u w:val="single"/>
          <w:lang w:val="fr-PF" w:eastAsia="fr-FR"/>
        </w:rPr>
        <w:t>.</w:t>
      </w:r>
    </w:p>
    <w:p w14:paraId="749F67AE" w14:textId="0E1A574F" w:rsidR="008A328C" w:rsidRPr="00A800B0" w:rsidRDefault="008A328C" w:rsidP="00A800B0">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lang w:val="fr-PF" w:eastAsia="fr-FR"/>
        </w:rPr>
      </w:pPr>
      <w:r>
        <w:rPr>
          <w:lang w:val="fr-PF" w:eastAsia="fr-FR"/>
        </w:rPr>
        <w:t>Soyez les bienvenus</w:t>
      </w:r>
      <w:r w:rsidRPr="00BA487B">
        <w:rPr>
          <w:lang w:val="fr-PF" w:eastAsia="fr-FR"/>
        </w:rPr>
        <w:t xml:space="preserve"> !</w:t>
      </w:r>
    </w:p>
    <w:p w14:paraId="61624E2D" w14:textId="77777777" w:rsidR="005170B3" w:rsidRPr="00E677CC" w:rsidRDefault="005170B3" w:rsidP="005170B3">
      <w:pPr>
        <w:widowControl/>
        <w:suppressAutoHyphens w:val="0"/>
        <w:ind w:right="41"/>
        <w:jc w:val="right"/>
        <w:rPr>
          <w:b/>
          <w:bCs/>
        </w:rPr>
      </w:pPr>
    </w:p>
    <w:p w14:paraId="135E0412" w14:textId="77777777" w:rsidR="005170B3" w:rsidRDefault="005170B3"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center"/>
        <w:rPr>
          <w:b/>
          <w:bCs/>
          <w:iCs/>
          <w:color w:val="0000FF"/>
          <w:lang w:eastAsia="fr-FR"/>
        </w:rPr>
      </w:pPr>
      <w:r w:rsidRPr="00BA487B">
        <w:rPr>
          <w:b/>
          <w:bCs/>
          <w:color w:val="0000FF"/>
          <w:lang w:val="fr-PF" w:eastAsia="fr-FR"/>
        </w:rPr>
        <w:t>ORDINATIONS DIACONALES</w:t>
      </w:r>
      <w:r w:rsidRPr="00BA487B">
        <w:rPr>
          <w:b/>
          <w:bCs/>
          <w:iCs/>
          <w:color w:val="0000FF"/>
          <w:lang w:eastAsia="fr-FR"/>
        </w:rPr>
        <w:t xml:space="preserve"> </w:t>
      </w:r>
    </w:p>
    <w:p w14:paraId="18CED359" w14:textId="77777777" w:rsidR="005170B3" w:rsidRDefault="005170B3"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center"/>
        <w:rPr>
          <w:b/>
          <w:bCs/>
          <w:iCs/>
          <w:color w:val="0000FF"/>
          <w:lang w:eastAsia="fr-FR"/>
        </w:rPr>
      </w:pPr>
    </w:p>
    <w:p w14:paraId="6DB3DDBE" w14:textId="68FF7ACF" w:rsidR="005170B3" w:rsidRDefault="005170B3"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lang w:val="fr-PF" w:eastAsia="fr-FR"/>
        </w:rPr>
      </w:pPr>
      <w:r w:rsidRPr="00BA487B">
        <w:rPr>
          <w:lang w:val="fr-PF" w:eastAsia="fr-FR"/>
        </w:rPr>
        <w:t>Notre diocèse est invité à rendre grâces à Dieu pour l'ordination au diaconat permanent de</w:t>
      </w:r>
      <w:r>
        <w:rPr>
          <w:lang w:val="fr-PF" w:eastAsia="fr-FR"/>
        </w:rPr>
        <w:t xml:space="preserve"> : </w:t>
      </w:r>
    </w:p>
    <w:p w14:paraId="2A45E523" w14:textId="77777777" w:rsidR="002F7A37" w:rsidRDefault="002F7A37"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lang w:val="fr-PF" w:eastAsia="fr-FR"/>
        </w:rPr>
      </w:pPr>
    </w:p>
    <w:p w14:paraId="284EBBA2" w14:textId="77777777" w:rsidR="005170B3" w:rsidRDefault="005170B3"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lang w:val="fr-PF" w:eastAsia="fr-FR"/>
        </w:rPr>
      </w:pPr>
      <w:r>
        <w:rPr>
          <w:lang w:val="fr-PF" w:eastAsia="fr-FR"/>
        </w:rPr>
        <w:t xml:space="preserve">- </w:t>
      </w:r>
      <w:r w:rsidRPr="00BA487B">
        <w:rPr>
          <w:b/>
          <w:bCs/>
          <w:lang w:val="fr-PF" w:eastAsia="fr-FR"/>
        </w:rPr>
        <w:t>Roland RATEAU</w:t>
      </w:r>
      <w:r w:rsidRPr="00BA487B">
        <w:rPr>
          <w:lang w:val="fr-PF" w:eastAsia="fr-FR"/>
        </w:rPr>
        <w:t xml:space="preserve"> de la paroisse St François Xavier de PAEA</w:t>
      </w:r>
    </w:p>
    <w:p w14:paraId="6F810832" w14:textId="77777777" w:rsidR="005170B3" w:rsidRDefault="005170B3"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lang w:val="fr-PF" w:eastAsia="fr-FR"/>
        </w:rPr>
      </w:pPr>
      <w:r>
        <w:rPr>
          <w:lang w:val="fr-PF" w:eastAsia="fr-FR"/>
        </w:rPr>
        <w:t xml:space="preserve">- </w:t>
      </w:r>
      <w:r w:rsidRPr="00BA487B">
        <w:rPr>
          <w:b/>
          <w:bCs/>
          <w:lang w:val="fr-PF" w:eastAsia="fr-FR"/>
        </w:rPr>
        <w:t>Lloyd CHAVEZ-MARERE</w:t>
      </w:r>
      <w:r w:rsidRPr="00BA487B">
        <w:rPr>
          <w:lang w:val="fr-PF" w:eastAsia="fr-FR"/>
        </w:rPr>
        <w:t xml:space="preserve"> de la paroisse du Cœur immaculé de Marie de TARAVAO</w:t>
      </w:r>
    </w:p>
    <w:p w14:paraId="442457E8" w14:textId="77777777" w:rsidR="005170B3" w:rsidRDefault="005170B3"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lang w:val="fr-PF" w:eastAsia="fr-FR"/>
        </w:rPr>
      </w:pPr>
      <w:r>
        <w:rPr>
          <w:lang w:val="fr-PF" w:eastAsia="fr-FR"/>
        </w:rPr>
        <w:t xml:space="preserve">- </w:t>
      </w:r>
      <w:r w:rsidRPr="00BA487B">
        <w:rPr>
          <w:b/>
          <w:bCs/>
          <w:lang w:val="fr-PF" w:eastAsia="fr-FR"/>
        </w:rPr>
        <w:t>Jean Yves CADOUSTEAU</w:t>
      </w:r>
      <w:r w:rsidRPr="00BA487B">
        <w:rPr>
          <w:lang w:val="fr-PF" w:eastAsia="fr-FR"/>
        </w:rPr>
        <w:t xml:space="preserve"> de la paroisse du Cœur Immaculé de Marie de TARAVAO</w:t>
      </w:r>
    </w:p>
    <w:p w14:paraId="414D2EEE" w14:textId="77777777" w:rsidR="005170B3" w:rsidRDefault="005170B3"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lang w:val="fr-PF" w:eastAsia="fr-FR"/>
        </w:rPr>
      </w:pPr>
    </w:p>
    <w:p w14:paraId="490E3D86" w14:textId="77777777" w:rsidR="005170B3" w:rsidRDefault="005170B3"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lang w:val="fr-PF" w:eastAsia="fr-FR"/>
        </w:rPr>
      </w:pPr>
      <w:r w:rsidRPr="00BA487B">
        <w:rPr>
          <w:lang w:val="fr-PF" w:eastAsia="fr-FR"/>
        </w:rPr>
        <w:t xml:space="preserve">Ces ordinations seront célébrées en l'église </w:t>
      </w:r>
      <w:r w:rsidRPr="00BA487B">
        <w:rPr>
          <w:u w:val="single"/>
          <w:lang w:val="fr-PF" w:eastAsia="fr-FR"/>
        </w:rPr>
        <w:t xml:space="preserve">MARIA NO TE HAU de PAPEETE le </w:t>
      </w:r>
      <w:r>
        <w:rPr>
          <w:u w:val="single"/>
          <w:lang w:val="fr-PF" w:eastAsia="fr-FR"/>
        </w:rPr>
        <w:t>S</w:t>
      </w:r>
      <w:r w:rsidRPr="00BA487B">
        <w:rPr>
          <w:u w:val="single"/>
          <w:lang w:val="fr-PF" w:eastAsia="fr-FR"/>
        </w:rPr>
        <w:t>amedi 31 Mai</w:t>
      </w:r>
      <w:r>
        <w:rPr>
          <w:u w:val="single"/>
          <w:lang w:val="fr-PF" w:eastAsia="fr-FR"/>
        </w:rPr>
        <w:t xml:space="preserve"> 2025</w:t>
      </w:r>
      <w:r w:rsidRPr="00BA487B">
        <w:rPr>
          <w:u w:val="single"/>
          <w:lang w:val="fr-PF" w:eastAsia="fr-FR"/>
        </w:rPr>
        <w:t xml:space="preserve"> à 09h</w:t>
      </w:r>
      <w:r>
        <w:rPr>
          <w:u w:val="single"/>
          <w:lang w:val="fr-PF" w:eastAsia="fr-FR"/>
        </w:rPr>
        <w:t>00</w:t>
      </w:r>
      <w:r w:rsidRPr="00BA487B">
        <w:rPr>
          <w:u w:val="single"/>
          <w:lang w:val="fr-PF" w:eastAsia="fr-FR"/>
        </w:rPr>
        <w:t>.</w:t>
      </w:r>
    </w:p>
    <w:p w14:paraId="425B0815" w14:textId="77777777" w:rsidR="005170B3" w:rsidRPr="00BA487B" w:rsidRDefault="005170B3" w:rsidP="005170B3">
      <w:pPr>
        <w:pBdr>
          <w:top w:val="single" w:sz="4" w:space="0" w:color="auto"/>
          <w:left w:val="single" w:sz="4" w:space="4" w:color="auto"/>
          <w:bottom w:val="single" w:sz="4" w:space="1" w:color="auto"/>
          <w:right w:val="single" w:sz="4" w:space="4" w:color="auto"/>
        </w:pBdr>
        <w:shd w:val="clear" w:color="auto" w:fill="FFFFFF" w:themeFill="background1"/>
        <w:tabs>
          <w:tab w:val="left" w:pos="6360"/>
          <w:tab w:val="left" w:pos="9923"/>
        </w:tabs>
        <w:ind w:left="142" w:right="181"/>
        <w:jc w:val="both"/>
        <w:rPr>
          <w:b/>
          <w:bCs/>
          <w:iCs/>
          <w:color w:val="0000FF"/>
          <w:lang w:eastAsia="fr-FR"/>
        </w:rPr>
      </w:pPr>
      <w:r w:rsidRPr="00BA487B">
        <w:rPr>
          <w:lang w:val="fr-PF" w:eastAsia="fr-FR"/>
        </w:rPr>
        <w:t>Prions pour eux !</w:t>
      </w:r>
    </w:p>
    <w:p w14:paraId="1AD498D0" w14:textId="77777777" w:rsidR="00AC2945" w:rsidRDefault="00AC2945" w:rsidP="000F5827">
      <w:pPr>
        <w:widowControl/>
        <w:suppressAutoHyphens w:val="0"/>
        <w:ind w:right="41"/>
        <w:jc w:val="both"/>
      </w:pPr>
    </w:p>
    <w:p w14:paraId="089C0768" w14:textId="77777777" w:rsidR="00A800B0" w:rsidRPr="00E677CC" w:rsidRDefault="00A800B0" w:rsidP="000F5827">
      <w:pPr>
        <w:widowControl/>
        <w:suppressAutoHyphens w:val="0"/>
        <w:ind w:right="41"/>
        <w:jc w:val="both"/>
      </w:pPr>
    </w:p>
    <w:p w14:paraId="1997A032" w14:textId="77777777" w:rsidR="00AC2945" w:rsidRDefault="00AC2945" w:rsidP="00AC2945">
      <w:pPr>
        <w:ind w:left="142" w:right="183"/>
        <w:jc w:val="center"/>
        <w:rPr>
          <w:b/>
          <w:bCs/>
          <w:caps/>
          <w:color w:val="0000FF"/>
          <w:lang w:eastAsia="ar-SA"/>
        </w:rPr>
      </w:pPr>
      <w:r>
        <w:rPr>
          <w:b/>
          <w:bCs/>
          <w:caps/>
          <w:color w:val="0000FF"/>
        </w:rPr>
        <w:t>CONFIRMATION</w:t>
      </w:r>
    </w:p>
    <w:p w14:paraId="600A8D72" w14:textId="65D32592" w:rsidR="00F32490" w:rsidRPr="00FC5C8A" w:rsidRDefault="00F32490" w:rsidP="00F32490">
      <w:pPr>
        <w:ind w:left="142" w:right="183"/>
        <w:jc w:val="both"/>
        <w:rPr>
          <w:lang w:eastAsia="fr-FR"/>
        </w:rPr>
      </w:pPr>
      <w:r w:rsidRPr="006F1BA5">
        <w:rPr>
          <w:u w:val="single"/>
          <w:lang w:eastAsia="fr-FR"/>
        </w:rPr>
        <w:t xml:space="preserve">*Monseigneur </w:t>
      </w:r>
      <w:r w:rsidRPr="006F1BA5">
        <w:rPr>
          <w:b/>
          <w:bCs/>
          <w:u w:val="single"/>
          <w:lang w:eastAsia="fr-FR"/>
        </w:rPr>
        <w:t>Jean-Pierre COTTANCEAU</w:t>
      </w:r>
      <w:r>
        <w:rPr>
          <w:lang w:eastAsia="fr-FR"/>
        </w:rPr>
        <w:t xml:space="preserve"> </w:t>
      </w:r>
      <w:r w:rsidRPr="007054EE">
        <w:rPr>
          <w:lang w:eastAsia="fr-FR"/>
        </w:rPr>
        <w:t>confèrera le sacrement de la confirmation</w:t>
      </w:r>
      <w:r w:rsidR="007114C7">
        <w:rPr>
          <w:lang w:eastAsia="fr-FR"/>
        </w:rPr>
        <w:t xml:space="preserve"> à</w:t>
      </w:r>
      <w:r>
        <w:rPr>
          <w:lang w:eastAsia="fr-FR"/>
        </w:rPr>
        <w:t xml:space="preserve"> : </w:t>
      </w:r>
    </w:p>
    <w:p w14:paraId="6D880C2F" w14:textId="6D9F2E63" w:rsidR="003F1643" w:rsidRPr="00962725" w:rsidRDefault="003F1643" w:rsidP="003F1643">
      <w:pPr>
        <w:shd w:val="clear" w:color="auto" w:fill="FFFFFF" w:themeFill="background1"/>
        <w:tabs>
          <w:tab w:val="left" w:pos="6360"/>
          <w:tab w:val="left" w:pos="9923"/>
        </w:tabs>
        <w:ind w:left="142" w:right="181"/>
        <w:jc w:val="center"/>
        <w:rPr>
          <w:b/>
          <w:iCs/>
          <w:color w:val="00B0F0"/>
          <w:lang w:eastAsia="fr-FR"/>
        </w:rPr>
      </w:pPr>
      <w:r w:rsidRPr="00962725">
        <w:rPr>
          <w:b/>
          <w:iCs/>
          <w:color w:val="00B0F0"/>
          <w:lang w:eastAsia="fr-FR"/>
        </w:rPr>
        <w:t>Saint</w:t>
      </w:r>
      <w:r>
        <w:rPr>
          <w:b/>
          <w:iCs/>
          <w:color w:val="00B0F0"/>
          <w:lang w:eastAsia="fr-FR"/>
        </w:rPr>
        <w:t xml:space="preserve"> Thomas de PUEU</w:t>
      </w:r>
    </w:p>
    <w:p w14:paraId="227C52AD" w14:textId="10FE72BB" w:rsidR="001A0FA9" w:rsidRDefault="003F1643" w:rsidP="00CB0EA5">
      <w:pPr>
        <w:shd w:val="clear" w:color="auto" w:fill="FFFFFF" w:themeFill="background1"/>
        <w:tabs>
          <w:tab w:val="left" w:pos="6360"/>
          <w:tab w:val="left" w:pos="9923"/>
        </w:tabs>
        <w:ind w:left="142" w:right="181"/>
        <w:rPr>
          <w:bCs/>
          <w:iCs/>
          <w:lang w:eastAsia="fr-FR"/>
        </w:rPr>
      </w:pPr>
      <w:r>
        <w:rPr>
          <w:bCs/>
          <w:iCs/>
          <w:lang w:eastAsia="fr-FR"/>
        </w:rPr>
        <w:t xml:space="preserve">Le </w:t>
      </w:r>
      <w:r w:rsidR="00550182">
        <w:rPr>
          <w:bCs/>
          <w:iCs/>
          <w:lang w:eastAsia="fr-FR"/>
        </w:rPr>
        <w:t>dimanche</w:t>
      </w:r>
      <w:r>
        <w:rPr>
          <w:bCs/>
          <w:iCs/>
          <w:lang w:eastAsia="fr-FR"/>
        </w:rPr>
        <w:t xml:space="preserve"> 18 mai 2025 à 10h30.</w:t>
      </w:r>
    </w:p>
    <w:p w14:paraId="1B44F063" w14:textId="77777777" w:rsidR="00CF0366" w:rsidRDefault="00CF0366" w:rsidP="00CB0EA5">
      <w:pPr>
        <w:shd w:val="clear" w:color="auto" w:fill="FFFFFF" w:themeFill="background1"/>
        <w:tabs>
          <w:tab w:val="left" w:pos="6360"/>
          <w:tab w:val="left" w:pos="9923"/>
        </w:tabs>
        <w:ind w:left="142" w:right="181"/>
        <w:rPr>
          <w:bCs/>
          <w:iCs/>
          <w:lang w:eastAsia="fr-FR"/>
        </w:rPr>
      </w:pPr>
    </w:p>
    <w:p w14:paraId="167C7EA2" w14:textId="4796C5F5" w:rsidR="001A0FA9" w:rsidRPr="00962725" w:rsidRDefault="001A0FA9" w:rsidP="001A0FA9">
      <w:pPr>
        <w:shd w:val="clear" w:color="auto" w:fill="FFFFFF" w:themeFill="background1"/>
        <w:tabs>
          <w:tab w:val="left" w:pos="6360"/>
          <w:tab w:val="left" w:pos="9923"/>
        </w:tabs>
        <w:ind w:left="142" w:right="181"/>
        <w:jc w:val="center"/>
        <w:rPr>
          <w:b/>
          <w:iCs/>
          <w:color w:val="00B0F0"/>
          <w:lang w:eastAsia="fr-FR"/>
        </w:rPr>
      </w:pPr>
      <w:r>
        <w:rPr>
          <w:b/>
          <w:iCs/>
          <w:color w:val="00B0F0"/>
          <w:lang w:eastAsia="fr-FR"/>
        </w:rPr>
        <w:t>Cœur Immaculé de Marie de TARAVAO</w:t>
      </w:r>
    </w:p>
    <w:p w14:paraId="2626D234" w14:textId="0C84358C" w:rsidR="001A0FA9" w:rsidRDefault="001A0FA9" w:rsidP="00CB0EA5">
      <w:pPr>
        <w:shd w:val="clear" w:color="auto" w:fill="FFFFFF" w:themeFill="background1"/>
        <w:tabs>
          <w:tab w:val="left" w:pos="6360"/>
          <w:tab w:val="left" w:pos="9923"/>
        </w:tabs>
        <w:ind w:left="142" w:right="181"/>
        <w:rPr>
          <w:bCs/>
          <w:iCs/>
          <w:lang w:eastAsia="fr-FR"/>
        </w:rPr>
      </w:pPr>
      <w:r>
        <w:rPr>
          <w:bCs/>
          <w:iCs/>
          <w:lang w:eastAsia="fr-FR"/>
        </w:rPr>
        <w:t>Le samedi 24 mai 2025 à 18h00.</w:t>
      </w:r>
    </w:p>
    <w:p w14:paraId="6B659775" w14:textId="77777777" w:rsidR="00CF0366" w:rsidRDefault="00CF0366" w:rsidP="00CB0EA5">
      <w:pPr>
        <w:shd w:val="clear" w:color="auto" w:fill="FFFFFF" w:themeFill="background1"/>
        <w:tabs>
          <w:tab w:val="left" w:pos="6360"/>
          <w:tab w:val="left" w:pos="9923"/>
        </w:tabs>
        <w:ind w:left="142" w:right="181"/>
        <w:rPr>
          <w:bCs/>
          <w:iCs/>
          <w:lang w:eastAsia="fr-FR"/>
        </w:rPr>
      </w:pPr>
    </w:p>
    <w:p w14:paraId="3BAF5BE1" w14:textId="6868D09F" w:rsidR="001A0FA9" w:rsidRPr="00962725" w:rsidRDefault="001A0FA9" w:rsidP="001A0FA9">
      <w:pPr>
        <w:shd w:val="clear" w:color="auto" w:fill="FFFFFF" w:themeFill="background1"/>
        <w:tabs>
          <w:tab w:val="left" w:pos="6360"/>
          <w:tab w:val="left" w:pos="9923"/>
        </w:tabs>
        <w:ind w:left="142" w:right="181"/>
        <w:jc w:val="center"/>
        <w:rPr>
          <w:b/>
          <w:iCs/>
          <w:color w:val="00B0F0"/>
          <w:lang w:eastAsia="fr-FR"/>
        </w:rPr>
      </w:pPr>
      <w:r w:rsidRPr="00962725">
        <w:rPr>
          <w:b/>
          <w:iCs/>
          <w:color w:val="00B0F0"/>
          <w:lang w:eastAsia="fr-FR"/>
        </w:rPr>
        <w:t>Saint</w:t>
      </w:r>
      <w:r>
        <w:rPr>
          <w:b/>
          <w:iCs/>
          <w:color w:val="00B0F0"/>
          <w:lang w:eastAsia="fr-FR"/>
        </w:rPr>
        <w:t>e Anne de PAPENOO</w:t>
      </w:r>
    </w:p>
    <w:p w14:paraId="3F9A2DDA" w14:textId="04E8BBED" w:rsidR="001A0FA9" w:rsidRDefault="001A0FA9" w:rsidP="00CB0EA5">
      <w:pPr>
        <w:shd w:val="clear" w:color="auto" w:fill="FFFFFF" w:themeFill="background1"/>
        <w:tabs>
          <w:tab w:val="left" w:pos="6360"/>
          <w:tab w:val="left" w:pos="9923"/>
        </w:tabs>
        <w:ind w:left="142" w:right="181"/>
        <w:rPr>
          <w:bCs/>
          <w:iCs/>
          <w:lang w:eastAsia="fr-FR"/>
        </w:rPr>
      </w:pPr>
      <w:r>
        <w:rPr>
          <w:bCs/>
          <w:iCs/>
          <w:lang w:eastAsia="fr-FR"/>
        </w:rPr>
        <w:t>Le dimanche 25 mai 2025 à 07h30.</w:t>
      </w:r>
    </w:p>
    <w:p w14:paraId="78D37254" w14:textId="77777777" w:rsidR="00CF0366" w:rsidRDefault="00CF0366" w:rsidP="00CB0EA5">
      <w:pPr>
        <w:shd w:val="clear" w:color="auto" w:fill="FFFFFF" w:themeFill="background1"/>
        <w:tabs>
          <w:tab w:val="left" w:pos="6360"/>
          <w:tab w:val="left" w:pos="9923"/>
        </w:tabs>
        <w:ind w:left="142" w:right="181"/>
        <w:rPr>
          <w:bCs/>
          <w:iCs/>
          <w:lang w:eastAsia="fr-FR"/>
        </w:rPr>
      </w:pPr>
    </w:p>
    <w:p w14:paraId="274DD345" w14:textId="6E3BC18C" w:rsidR="001A0FA9" w:rsidRPr="00962725" w:rsidRDefault="001A0FA9" w:rsidP="001A0FA9">
      <w:pPr>
        <w:shd w:val="clear" w:color="auto" w:fill="FFFFFF" w:themeFill="background1"/>
        <w:tabs>
          <w:tab w:val="left" w:pos="6360"/>
          <w:tab w:val="left" w:pos="9923"/>
        </w:tabs>
        <w:ind w:left="142" w:right="181"/>
        <w:jc w:val="center"/>
        <w:rPr>
          <w:b/>
          <w:iCs/>
          <w:color w:val="00B0F0"/>
          <w:lang w:eastAsia="fr-FR"/>
        </w:rPr>
      </w:pPr>
      <w:bookmarkStart w:id="3" w:name="_Hlk198017147"/>
      <w:r w:rsidRPr="00962725">
        <w:rPr>
          <w:b/>
          <w:iCs/>
          <w:color w:val="00B0F0"/>
          <w:lang w:eastAsia="fr-FR"/>
        </w:rPr>
        <w:t>Saint</w:t>
      </w:r>
      <w:r>
        <w:rPr>
          <w:b/>
          <w:iCs/>
          <w:color w:val="00B0F0"/>
          <w:lang w:eastAsia="fr-FR"/>
        </w:rPr>
        <w:t xml:space="preserve"> André de RAIATEA</w:t>
      </w:r>
    </w:p>
    <w:bookmarkEnd w:id="3"/>
    <w:p w14:paraId="07DE07B8" w14:textId="4706E585" w:rsidR="00F32490" w:rsidRDefault="001A0FA9" w:rsidP="00CB0EA5">
      <w:pPr>
        <w:shd w:val="clear" w:color="auto" w:fill="FFFFFF" w:themeFill="background1"/>
        <w:tabs>
          <w:tab w:val="left" w:pos="6360"/>
          <w:tab w:val="left" w:pos="9923"/>
        </w:tabs>
        <w:ind w:left="142" w:right="181"/>
        <w:rPr>
          <w:bCs/>
          <w:iCs/>
          <w:lang w:eastAsia="fr-FR"/>
        </w:rPr>
      </w:pPr>
      <w:r>
        <w:rPr>
          <w:bCs/>
          <w:iCs/>
          <w:lang w:eastAsia="fr-FR"/>
        </w:rPr>
        <w:t>Le jeudi 29 mai 2025.</w:t>
      </w:r>
    </w:p>
    <w:p w14:paraId="431230C4" w14:textId="77777777" w:rsidR="00CF0366" w:rsidRPr="00CB0EA5" w:rsidRDefault="00CF0366" w:rsidP="00CB0EA5">
      <w:pPr>
        <w:shd w:val="clear" w:color="auto" w:fill="FFFFFF" w:themeFill="background1"/>
        <w:tabs>
          <w:tab w:val="left" w:pos="6360"/>
          <w:tab w:val="left" w:pos="9923"/>
        </w:tabs>
        <w:ind w:left="142" w:right="181"/>
        <w:rPr>
          <w:bCs/>
          <w:iCs/>
          <w:lang w:eastAsia="fr-FR"/>
        </w:rPr>
      </w:pPr>
    </w:p>
    <w:p w14:paraId="27CFE81A" w14:textId="2CD60E50" w:rsidR="00E677CC" w:rsidRPr="00D97B8A" w:rsidRDefault="00F32490" w:rsidP="008A328C">
      <w:pPr>
        <w:ind w:left="142" w:right="183"/>
        <w:jc w:val="both"/>
        <w:rPr>
          <w:b/>
          <w:bCs/>
          <w:color w:val="00B0F0"/>
          <w:lang w:eastAsia="fr-FR"/>
        </w:rPr>
      </w:pPr>
      <w:r w:rsidRPr="006F1BA5">
        <w:rPr>
          <w:u w:val="single"/>
          <w:lang w:eastAsia="fr-FR"/>
        </w:rPr>
        <w:t xml:space="preserve">*Père </w:t>
      </w:r>
      <w:r w:rsidRPr="006F1BA5">
        <w:rPr>
          <w:b/>
          <w:bCs/>
          <w:u w:val="single"/>
          <w:lang w:eastAsia="fr-FR"/>
        </w:rPr>
        <w:t xml:space="preserve">Landry </w:t>
      </w:r>
      <w:r w:rsidR="003F1643">
        <w:rPr>
          <w:b/>
          <w:bCs/>
          <w:u w:val="single"/>
          <w:lang w:eastAsia="fr-FR"/>
        </w:rPr>
        <w:t>BOYER</w:t>
      </w:r>
      <w:r w:rsidRPr="006F1BA5">
        <w:rPr>
          <w:u w:val="single"/>
          <w:lang w:eastAsia="fr-FR"/>
        </w:rPr>
        <w:t xml:space="preserve"> </w:t>
      </w:r>
      <w:r w:rsidRPr="007054EE">
        <w:rPr>
          <w:lang w:eastAsia="fr-FR"/>
        </w:rPr>
        <w:t>confèrera le sacrement de la confirmation</w:t>
      </w:r>
      <w:r>
        <w:rPr>
          <w:lang w:eastAsia="fr-FR"/>
        </w:rPr>
        <w:t xml:space="preserve"> le </w:t>
      </w:r>
      <w:r w:rsidRPr="00550182">
        <w:rPr>
          <w:u w:val="single"/>
          <w:lang w:eastAsia="fr-FR"/>
        </w:rPr>
        <w:t xml:space="preserve">dimanche </w:t>
      </w:r>
      <w:r w:rsidR="001A0FA9">
        <w:rPr>
          <w:u w:val="single"/>
          <w:lang w:eastAsia="fr-FR"/>
        </w:rPr>
        <w:t>25</w:t>
      </w:r>
      <w:r w:rsidRPr="00550182">
        <w:rPr>
          <w:u w:val="single"/>
          <w:lang w:eastAsia="fr-FR"/>
        </w:rPr>
        <w:t xml:space="preserve"> mai à 9h00</w:t>
      </w:r>
      <w:r w:rsidRPr="00550182">
        <w:rPr>
          <w:b/>
          <w:bCs/>
          <w:lang w:eastAsia="fr-FR"/>
        </w:rPr>
        <w:t xml:space="preserve"> </w:t>
      </w:r>
      <w:r w:rsidR="00550182">
        <w:rPr>
          <w:b/>
          <w:bCs/>
          <w:lang w:eastAsia="fr-FR"/>
        </w:rPr>
        <w:t xml:space="preserve">              </w:t>
      </w:r>
      <w:r>
        <w:rPr>
          <w:b/>
          <w:bCs/>
          <w:color w:val="00B0F0"/>
          <w:lang w:eastAsia="fr-FR"/>
        </w:rPr>
        <w:t xml:space="preserve">à </w:t>
      </w:r>
      <w:r w:rsidR="001A0FA9">
        <w:rPr>
          <w:b/>
          <w:bCs/>
          <w:color w:val="00B0F0"/>
          <w:lang w:eastAsia="fr-FR"/>
        </w:rPr>
        <w:t xml:space="preserve">la paroisse de Saint Patrice </w:t>
      </w:r>
      <w:r w:rsidR="00550182">
        <w:rPr>
          <w:b/>
          <w:bCs/>
          <w:color w:val="00B0F0"/>
          <w:lang w:eastAsia="fr-FR"/>
        </w:rPr>
        <w:t>(</w:t>
      </w:r>
      <w:r w:rsidR="001A0FA9">
        <w:rPr>
          <w:b/>
          <w:bCs/>
          <w:color w:val="00B0F0"/>
          <w:lang w:eastAsia="fr-FR"/>
        </w:rPr>
        <w:t>Moorea</w:t>
      </w:r>
      <w:r w:rsidR="00550182">
        <w:rPr>
          <w:b/>
          <w:bCs/>
          <w:color w:val="00B0F0"/>
          <w:lang w:eastAsia="fr-FR"/>
        </w:rPr>
        <w:t>)</w:t>
      </w:r>
    </w:p>
    <w:p w14:paraId="0BDE97D9" w14:textId="77777777" w:rsidR="00A77211" w:rsidRPr="00A4171F" w:rsidRDefault="007701E8" w:rsidP="00A4171F">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rPr>
      </w:pPr>
      <w:bookmarkStart w:id="4" w:name="_Hlk190683908"/>
      <w:r>
        <w:rPr>
          <w:b/>
          <w:bCs/>
          <w:caps/>
        </w:rPr>
        <w:t>jubilÉ 2025</w:t>
      </w:r>
      <w:bookmarkStart w:id="5" w:name="_Hlk185855878"/>
      <w:bookmarkStart w:id="6" w:name="_Hlk191912082"/>
      <w:bookmarkEnd w:id="4"/>
      <w:bookmarkEnd w:id="5"/>
    </w:p>
    <w:p w14:paraId="7574297C" w14:textId="3156199C" w:rsidR="004B0D4B" w:rsidRPr="00615FB7" w:rsidRDefault="004B0D4B" w:rsidP="008D1F0C">
      <w:pPr>
        <w:shd w:val="clear" w:color="auto" w:fill="FFFFFF"/>
        <w:tabs>
          <w:tab w:val="left" w:pos="9923"/>
        </w:tabs>
        <w:ind w:left="142" w:right="183"/>
        <w:jc w:val="center"/>
        <w:rPr>
          <w:b/>
          <w:bCs/>
          <w:caps/>
          <w:color w:val="0000FF"/>
          <w:sz w:val="12"/>
          <w:szCs w:val="12"/>
        </w:rPr>
      </w:pPr>
    </w:p>
    <w:p w14:paraId="04686918" w14:textId="77777777" w:rsidR="008D1F0C" w:rsidRDefault="008D1F0C" w:rsidP="008D1F0C">
      <w:pPr>
        <w:shd w:val="clear" w:color="auto" w:fill="FFFFFF"/>
        <w:tabs>
          <w:tab w:val="left" w:pos="9923"/>
        </w:tabs>
        <w:ind w:left="142" w:right="183"/>
        <w:jc w:val="center"/>
        <w:rPr>
          <w:b/>
          <w:bCs/>
          <w:caps/>
          <w:color w:val="0000FF"/>
        </w:rPr>
      </w:pPr>
      <w:r>
        <w:rPr>
          <w:b/>
          <w:bCs/>
          <w:caps/>
          <w:color w:val="0000FF"/>
        </w:rPr>
        <w:t>paroisse christ-roi (PAMATAI)</w:t>
      </w:r>
    </w:p>
    <w:p w14:paraId="37C2B433" w14:textId="45DFE484" w:rsidR="00E966B3" w:rsidRPr="006D1157" w:rsidRDefault="008D1F0C" w:rsidP="006D1157">
      <w:pPr>
        <w:widowControl/>
        <w:suppressAutoHyphens w:val="0"/>
        <w:ind w:right="41"/>
        <w:jc w:val="center"/>
        <w:rPr>
          <w:b/>
          <w:bCs/>
          <w:color w:val="00B0F0"/>
          <w:lang w:eastAsia="fr-FR"/>
        </w:rPr>
      </w:pPr>
      <w:bookmarkStart w:id="7" w:name="_Hlk190681091"/>
      <w:r>
        <w:rPr>
          <w:rStyle w:val="bumpedfont15"/>
          <w:b/>
          <w:bCs/>
          <w:color w:val="00B0F0"/>
          <w:lang w:eastAsia="fr-FR"/>
        </w:rPr>
        <w:t xml:space="preserve">*Église jubilaire </w:t>
      </w:r>
    </w:p>
    <w:bookmarkEnd w:id="6"/>
    <w:bookmarkEnd w:id="7"/>
    <w:p w14:paraId="4D23F76B" w14:textId="2EEC0692" w:rsidR="006B7B8C" w:rsidRDefault="008D1F0C" w:rsidP="00181C55">
      <w:pPr>
        <w:widowControl/>
        <w:suppressAutoHyphens w:val="0"/>
        <w:ind w:right="41"/>
        <w:jc w:val="both"/>
        <w:rPr>
          <w:rStyle w:val="gmail-aucun"/>
        </w:rPr>
      </w:pPr>
      <w:r>
        <w:rPr>
          <w:rStyle w:val="gmail-aucun"/>
        </w:rPr>
        <w:t xml:space="preserve">L’église Christ Roi de </w:t>
      </w:r>
      <w:proofErr w:type="spellStart"/>
      <w:r>
        <w:rPr>
          <w:rStyle w:val="gmail-aucun"/>
        </w:rPr>
        <w:t>Pamatai</w:t>
      </w:r>
      <w:proofErr w:type="spellEnd"/>
      <w:r>
        <w:rPr>
          <w:rStyle w:val="gmail-aucun"/>
        </w:rPr>
        <w:t xml:space="preserve">, </w:t>
      </w:r>
      <w:r w:rsidR="00C815A5">
        <w:rPr>
          <w:rStyle w:val="gmail-aucun"/>
        </w:rPr>
        <w:t xml:space="preserve">choisie comme </w:t>
      </w:r>
      <w:r>
        <w:rPr>
          <w:rStyle w:val="gmail-aucun"/>
        </w:rPr>
        <w:t xml:space="preserve">un « église jubilaire » par le Diocèse de </w:t>
      </w:r>
      <w:proofErr w:type="gramStart"/>
      <w:r w:rsidR="00810176">
        <w:rPr>
          <w:rStyle w:val="gmail-aucun"/>
        </w:rPr>
        <w:t xml:space="preserve">Papeete,  </w:t>
      </w:r>
      <w:r w:rsidR="00C815A5">
        <w:rPr>
          <w:rStyle w:val="gmail-aucun"/>
        </w:rPr>
        <w:t xml:space="preserve"> </w:t>
      </w:r>
      <w:proofErr w:type="gramEnd"/>
      <w:r w:rsidR="009E477B">
        <w:rPr>
          <w:rStyle w:val="gmail-aucun"/>
        </w:rPr>
        <w:t xml:space="preserve"> </w:t>
      </w:r>
      <w:r w:rsidR="00C815A5">
        <w:rPr>
          <w:rStyle w:val="gmail-aucun"/>
        </w:rPr>
        <w:t xml:space="preserve">   </w:t>
      </w:r>
      <w:r w:rsidR="00810176">
        <w:rPr>
          <w:rStyle w:val="gmail-aucun"/>
        </w:rPr>
        <w:t xml:space="preserve">   </w:t>
      </w:r>
      <w:r w:rsidR="00C815A5">
        <w:rPr>
          <w:rStyle w:val="gmail-aucun"/>
        </w:rPr>
        <w:t>rappelle aux personnes</w:t>
      </w:r>
      <w:r w:rsidR="009E477B">
        <w:rPr>
          <w:rStyle w:val="gmail-aucun"/>
        </w:rPr>
        <w:t xml:space="preserve"> </w:t>
      </w:r>
      <w:r w:rsidR="00C815A5">
        <w:rPr>
          <w:rStyle w:val="gmail-aucun"/>
        </w:rPr>
        <w:t xml:space="preserve">qui </w:t>
      </w:r>
      <w:proofErr w:type="gramStart"/>
      <w:r w:rsidR="00C14B4A">
        <w:rPr>
          <w:rStyle w:val="gmail-aucun"/>
        </w:rPr>
        <w:t xml:space="preserve">souhaitent,  </w:t>
      </w:r>
      <w:r w:rsidR="00153485">
        <w:rPr>
          <w:rStyle w:val="gmail-aucun"/>
        </w:rPr>
        <w:t xml:space="preserve"> </w:t>
      </w:r>
      <w:proofErr w:type="gramEnd"/>
      <w:r w:rsidR="00153485">
        <w:rPr>
          <w:rStyle w:val="gmail-aucun"/>
        </w:rPr>
        <w:t xml:space="preserve">                              </w:t>
      </w:r>
      <w:r w:rsidR="00C815A5">
        <w:rPr>
          <w:rStyle w:val="gmail-aucun"/>
        </w:rPr>
        <w:t xml:space="preserve"> individuellement ou en groupe, </w:t>
      </w:r>
      <w:r>
        <w:rPr>
          <w:rStyle w:val="gmail-aucun"/>
        </w:rPr>
        <w:t xml:space="preserve">faire une démarche jubilaire à l'église Christ Roi, </w:t>
      </w:r>
      <w:r w:rsidR="00C815A5">
        <w:rPr>
          <w:rStyle w:val="gmail-aucun"/>
        </w:rPr>
        <w:t xml:space="preserve">qu’elles peuvent </w:t>
      </w:r>
      <w:r w:rsidR="00153485">
        <w:rPr>
          <w:rStyle w:val="gmail-aucun"/>
        </w:rPr>
        <w:t xml:space="preserve">                   </w:t>
      </w:r>
      <w:r>
        <w:rPr>
          <w:rStyle w:val="gmail-aucun"/>
        </w:rPr>
        <w:t>contacter la</w:t>
      </w:r>
      <w:r w:rsidR="009E477B">
        <w:rPr>
          <w:rStyle w:val="gmail-aucun"/>
        </w:rPr>
        <w:t xml:space="preserve"> </w:t>
      </w:r>
      <w:r>
        <w:rPr>
          <w:rStyle w:val="gmail-aucun"/>
        </w:rPr>
        <w:t xml:space="preserve">paroisse au 40.82.54.50, ou bien </w:t>
      </w:r>
      <w:r w:rsidR="00153485">
        <w:rPr>
          <w:rStyle w:val="gmail-aucun"/>
        </w:rPr>
        <w:t xml:space="preserve">                    </w:t>
      </w:r>
      <w:r>
        <w:rPr>
          <w:rStyle w:val="gmail-aucun"/>
        </w:rPr>
        <w:t xml:space="preserve">envoyer un message sur la page Facebook de la </w:t>
      </w:r>
      <w:r w:rsidR="00153485">
        <w:rPr>
          <w:rStyle w:val="gmail-aucun"/>
        </w:rPr>
        <w:t xml:space="preserve">             </w:t>
      </w:r>
      <w:r>
        <w:rPr>
          <w:rStyle w:val="gmail-aucun"/>
        </w:rPr>
        <w:t>paroisse.</w:t>
      </w:r>
      <w:r w:rsidR="009F438A">
        <w:rPr>
          <w:rStyle w:val="gmail-aucun"/>
        </w:rPr>
        <w:t xml:space="preserve"> Un prêtre est disponible pour recevoir les pénitents chaque vendredi, de 8H00 à 11H00 et de 14H00 à l’heure de la messe. Messe au cours de </w:t>
      </w:r>
      <w:r w:rsidR="00153485">
        <w:rPr>
          <w:rStyle w:val="gmail-aucun"/>
        </w:rPr>
        <w:t xml:space="preserve">               </w:t>
      </w:r>
      <w:r w:rsidR="009F438A">
        <w:rPr>
          <w:rStyle w:val="gmail-aucun"/>
        </w:rPr>
        <w:t xml:space="preserve">laquelle une intention spéciale en vue des </w:t>
      </w:r>
      <w:r w:rsidR="00153485">
        <w:rPr>
          <w:rStyle w:val="gmail-aucun"/>
        </w:rPr>
        <w:t xml:space="preserve">                            </w:t>
      </w:r>
      <w:r w:rsidR="009F438A">
        <w:rPr>
          <w:rStyle w:val="gmail-aucun"/>
        </w:rPr>
        <w:t xml:space="preserve">indulgences plénières est dite. </w:t>
      </w:r>
    </w:p>
    <w:p w14:paraId="0AF73E97" w14:textId="77777777" w:rsidR="001E2020" w:rsidRPr="004B3BE4" w:rsidRDefault="001E2020" w:rsidP="00181C55">
      <w:pPr>
        <w:widowControl/>
        <w:suppressAutoHyphens w:val="0"/>
        <w:ind w:right="41"/>
        <w:jc w:val="both"/>
        <w:rPr>
          <w:rStyle w:val="gmail-aucun"/>
          <w:sz w:val="10"/>
          <w:szCs w:val="10"/>
        </w:rPr>
      </w:pPr>
    </w:p>
    <w:p w14:paraId="77D79AEF" w14:textId="38488AD1" w:rsidR="00153485" w:rsidRPr="000F5827" w:rsidRDefault="00153485" w:rsidP="00153485">
      <w:pPr>
        <w:widowControl/>
        <w:suppressAutoHyphens w:val="0"/>
        <w:ind w:right="41"/>
        <w:jc w:val="right"/>
        <w:rPr>
          <w:b/>
          <w:bCs/>
          <w:sz w:val="22"/>
          <w:szCs w:val="22"/>
        </w:rPr>
      </w:pPr>
      <w:bookmarkStart w:id="8" w:name="_Hlk193202336"/>
      <w:bookmarkStart w:id="9" w:name="_Hlk190680919"/>
      <w:r w:rsidRPr="000F5827">
        <w:rPr>
          <w:b/>
          <w:bCs/>
          <w:sz w:val="22"/>
          <w:szCs w:val="22"/>
        </w:rPr>
        <w:t xml:space="preserve">P. Auguste </w:t>
      </w:r>
      <w:r w:rsidR="003F1643">
        <w:rPr>
          <w:rFonts w:eastAsia="Calibri"/>
          <w:b/>
          <w:bCs/>
          <w:kern w:val="2"/>
          <w:lang w:val="fr-PF" w:eastAsia="en-US"/>
          <w14:ligatures w14:val="standardContextual"/>
        </w:rPr>
        <w:t xml:space="preserve">UEBE-CARLSON                                                                                                                                                                      </w:t>
      </w:r>
    </w:p>
    <w:p w14:paraId="732B80C2" w14:textId="281E43DC" w:rsidR="002A0D2E" w:rsidRDefault="00153485" w:rsidP="00F261E4">
      <w:pPr>
        <w:widowControl/>
        <w:suppressAutoHyphens w:val="0"/>
        <w:ind w:right="41"/>
        <w:jc w:val="right"/>
        <w:rPr>
          <w:b/>
          <w:bCs/>
          <w:sz w:val="22"/>
          <w:szCs w:val="22"/>
        </w:rPr>
      </w:pPr>
      <w:r w:rsidRPr="000F5827">
        <w:rPr>
          <w:b/>
          <w:bCs/>
          <w:sz w:val="22"/>
          <w:szCs w:val="22"/>
        </w:rPr>
        <w:t>Curé de la paroisse Christ-Roi</w:t>
      </w:r>
      <w:bookmarkEnd w:id="8"/>
    </w:p>
    <w:p w14:paraId="197F99FE" w14:textId="77777777" w:rsidR="00064910" w:rsidRPr="004B3BE4" w:rsidRDefault="00064910" w:rsidP="00A357A4">
      <w:pPr>
        <w:widowControl/>
        <w:suppressAutoHyphens w:val="0"/>
        <w:ind w:right="41"/>
        <w:rPr>
          <w:b/>
          <w:bCs/>
          <w:sz w:val="16"/>
          <w:szCs w:val="16"/>
        </w:rPr>
      </w:pPr>
    </w:p>
    <w:p w14:paraId="465F0E21" w14:textId="4220B02E" w:rsidR="007A098A" w:rsidRDefault="007A098A" w:rsidP="001A0FA9">
      <w:pPr>
        <w:jc w:val="center"/>
        <w:rPr>
          <w:b/>
          <w:bCs/>
          <w:caps/>
          <w:color w:val="0000FF"/>
        </w:rPr>
      </w:pPr>
      <w:r>
        <w:rPr>
          <w:b/>
          <w:bCs/>
          <w:caps/>
          <w:color w:val="0000FF"/>
        </w:rPr>
        <w:t>INSCRIPTION À L’ÉCOLE DIACONALE</w:t>
      </w:r>
    </w:p>
    <w:p w14:paraId="47ADE3B3" w14:textId="77777777" w:rsidR="007A098A" w:rsidRDefault="007A098A" w:rsidP="001A0FA9">
      <w:pPr>
        <w:jc w:val="center"/>
        <w:rPr>
          <w:b/>
          <w:iCs/>
          <w:color w:val="00B0F0"/>
        </w:rPr>
      </w:pPr>
      <w:r>
        <w:rPr>
          <w:b/>
          <w:iCs/>
          <w:color w:val="00B0F0"/>
        </w:rPr>
        <w:t>Année académique 2025-2026</w:t>
      </w:r>
    </w:p>
    <w:p w14:paraId="75053074" w14:textId="50E91208" w:rsidR="007A098A" w:rsidRDefault="007A098A" w:rsidP="001A0FA9">
      <w:pPr>
        <w:widowControl/>
        <w:suppressAutoHyphens w:val="0"/>
        <w:spacing w:after="160" w:line="259" w:lineRule="auto"/>
        <w:jc w:val="both"/>
        <w:rPr>
          <w:rFonts w:eastAsia="Calibri"/>
          <w:kern w:val="2"/>
          <w:lang w:val="fr-PF" w:eastAsia="en-US"/>
          <w14:ligatures w14:val="standardContextual"/>
        </w:rPr>
      </w:pPr>
      <w:r>
        <w:rPr>
          <w:rFonts w:eastAsia="Calibri"/>
          <w:kern w:val="2"/>
          <w:lang w:val="fr-PF" w:eastAsia="en-US"/>
          <w14:ligatures w14:val="standardContextual"/>
        </w:rPr>
        <w:t xml:space="preserve">Toutes les paroisses qui souhaitent envoyer un            candidat à l’école diaconale, pour l’année                 académique 2025-2026, peuvent s’approcher du père Auguste </w:t>
      </w:r>
      <w:proofErr w:type="spellStart"/>
      <w:r>
        <w:rPr>
          <w:rFonts w:eastAsia="Calibri"/>
          <w:kern w:val="2"/>
          <w:lang w:val="fr-PF" w:eastAsia="en-US"/>
          <w14:ligatures w14:val="standardContextual"/>
        </w:rPr>
        <w:t>Uebe</w:t>
      </w:r>
      <w:proofErr w:type="spellEnd"/>
      <w:r>
        <w:rPr>
          <w:rFonts w:eastAsia="Calibri"/>
          <w:kern w:val="2"/>
          <w:lang w:val="fr-PF" w:eastAsia="en-US"/>
          <w14:ligatures w14:val="standardContextual"/>
        </w:rPr>
        <w:t>-Carlson afin de convenir avec                       le candidat des date, heure et lieu pour une première rencontre. Pour cela, vous pouvez contacter le père Auguste aux numéros suivants :</w:t>
      </w:r>
    </w:p>
    <w:p w14:paraId="6320B797" w14:textId="0C759E22" w:rsidR="007A098A" w:rsidRDefault="007A098A" w:rsidP="001A0FA9">
      <w:pPr>
        <w:widowControl/>
        <w:suppressAutoHyphens w:val="0"/>
        <w:spacing w:after="160" w:line="259" w:lineRule="auto"/>
        <w:jc w:val="both"/>
        <w:rPr>
          <w:rFonts w:eastAsia="Calibri"/>
          <w:kern w:val="2"/>
          <w:lang w:val="fr-PF" w:eastAsia="en-US"/>
          <w14:ligatures w14:val="standardContextual"/>
        </w:rPr>
      </w:pPr>
      <w:r>
        <w:rPr>
          <w:rFonts w:eastAsia="Calibri"/>
          <w:color w:val="538135"/>
          <w:kern w:val="2"/>
          <w:u w:val="single"/>
          <w:lang w:val="fr-PF" w:eastAsia="en-US"/>
          <w14:ligatures w14:val="standardContextual"/>
        </w:rPr>
        <w:t xml:space="preserve">- </w:t>
      </w:r>
      <w:r>
        <w:rPr>
          <w:rFonts w:eastAsia="Calibri"/>
          <w:kern w:val="2"/>
          <w:u w:val="single"/>
          <w:lang w:val="fr-PF" w:eastAsia="en-US"/>
          <w14:ligatures w14:val="standardContextual"/>
        </w:rPr>
        <w:t xml:space="preserve">Paroisse Christ-Roi, </w:t>
      </w:r>
      <w:proofErr w:type="spellStart"/>
      <w:r>
        <w:rPr>
          <w:rFonts w:eastAsia="Calibri"/>
          <w:kern w:val="2"/>
          <w:u w:val="single"/>
          <w:lang w:val="fr-PF" w:eastAsia="en-US"/>
          <w14:ligatures w14:val="standardContextual"/>
        </w:rPr>
        <w:t>Pamatai</w:t>
      </w:r>
      <w:proofErr w:type="spellEnd"/>
      <w:r>
        <w:rPr>
          <w:rFonts w:eastAsia="Calibri"/>
          <w:kern w:val="2"/>
          <w:u w:val="single"/>
          <w:lang w:val="fr-PF" w:eastAsia="en-US"/>
          <w14:ligatures w14:val="standardContextual"/>
        </w:rPr>
        <w:t xml:space="preserve"> :</w:t>
      </w:r>
      <w:r>
        <w:rPr>
          <w:rFonts w:eastAsia="Calibri"/>
          <w:kern w:val="2"/>
          <w:lang w:val="fr-PF" w:eastAsia="en-US"/>
          <w14:ligatures w14:val="standardContextual"/>
        </w:rPr>
        <w:t xml:space="preserve"> 40 82 54 50</w:t>
      </w:r>
    </w:p>
    <w:p w14:paraId="793019F5" w14:textId="2FCCE55D" w:rsidR="007A098A" w:rsidRDefault="007A098A" w:rsidP="001A0FA9">
      <w:pPr>
        <w:widowControl/>
        <w:suppressAutoHyphens w:val="0"/>
        <w:spacing w:after="160" w:line="259" w:lineRule="auto"/>
        <w:jc w:val="both"/>
        <w:rPr>
          <w:rFonts w:eastAsia="Calibri"/>
          <w:kern w:val="2"/>
          <w:lang w:val="fr-PF" w:eastAsia="en-US"/>
          <w14:ligatures w14:val="standardContextual"/>
        </w:rPr>
      </w:pPr>
      <w:r>
        <w:rPr>
          <w:rFonts w:eastAsia="Calibri"/>
          <w:kern w:val="2"/>
          <w:u w:val="single"/>
          <w:lang w:val="fr-PF" w:eastAsia="en-US"/>
          <w14:ligatures w14:val="standardContextual"/>
        </w:rPr>
        <w:t xml:space="preserve">- Paroisse ND de Grâce, </w:t>
      </w:r>
      <w:proofErr w:type="spellStart"/>
      <w:r>
        <w:rPr>
          <w:rFonts w:eastAsia="Calibri"/>
          <w:kern w:val="2"/>
          <w:u w:val="single"/>
          <w:lang w:val="fr-PF" w:eastAsia="en-US"/>
          <w14:ligatures w14:val="standardContextual"/>
        </w:rPr>
        <w:t>Puurai</w:t>
      </w:r>
      <w:proofErr w:type="spellEnd"/>
      <w:r>
        <w:rPr>
          <w:rFonts w:eastAsia="Calibri"/>
          <w:kern w:val="2"/>
          <w:lang w:val="fr-PF" w:eastAsia="en-US"/>
          <w14:ligatures w14:val="standardContextual"/>
        </w:rPr>
        <w:t xml:space="preserve"> : 40 82 51 63</w:t>
      </w:r>
    </w:p>
    <w:p w14:paraId="4560C0BE" w14:textId="30557E8C" w:rsidR="007A098A" w:rsidRDefault="007A098A" w:rsidP="001A0FA9">
      <w:pPr>
        <w:widowControl/>
        <w:suppressAutoHyphens w:val="0"/>
        <w:spacing w:after="160" w:line="259" w:lineRule="auto"/>
        <w:jc w:val="both"/>
        <w:rPr>
          <w:rFonts w:eastAsia="Calibri"/>
          <w:kern w:val="2"/>
          <w:lang w:val="fr-PF" w:eastAsia="en-US"/>
          <w14:ligatures w14:val="standardContextual"/>
        </w:rPr>
      </w:pPr>
      <w:r>
        <w:rPr>
          <w:rFonts w:eastAsia="Calibri"/>
          <w:kern w:val="2"/>
          <w:u w:val="single"/>
          <w:lang w:val="fr-PF" w:eastAsia="en-US"/>
          <w14:ligatures w14:val="standardContextual"/>
        </w:rPr>
        <w:t>- Portable</w:t>
      </w:r>
      <w:r>
        <w:rPr>
          <w:rFonts w:eastAsia="Calibri"/>
          <w:kern w:val="2"/>
          <w:lang w:val="fr-PF" w:eastAsia="en-US"/>
          <w14:ligatures w14:val="standardContextual"/>
        </w:rPr>
        <w:t xml:space="preserve"> : 87 72 68 08</w:t>
      </w:r>
    </w:p>
    <w:p w14:paraId="2BCF12DD" w14:textId="77777777" w:rsidR="007A098A" w:rsidRDefault="007A098A" w:rsidP="001A0FA9">
      <w:pPr>
        <w:widowControl/>
        <w:suppressAutoHyphens w:val="0"/>
        <w:spacing w:after="160" w:line="259" w:lineRule="auto"/>
        <w:jc w:val="both"/>
        <w:rPr>
          <w:rFonts w:eastAsia="Calibri"/>
          <w:b/>
          <w:bCs/>
          <w:kern w:val="2"/>
          <w:u w:val="single"/>
          <w:lang w:val="fr-PF" w:eastAsia="en-US"/>
          <w14:ligatures w14:val="standardContextual"/>
        </w:rPr>
      </w:pPr>
      <w:r>
        <w:rPr>
          <w:rFonts w:eastAsia="Calibri"/>
          <w:kern w:val="2"/>
          <w:lang w:val="fr-PF" w:eastAsia="en-US"/>
          <w14:ligatures w14:val="standardContextual"/>
        </w:rPr>
        <w:t xml:space="preserve">La </w:t>
      </w:r>
      <w:r w:rsidRPr="007A098A">
        <w:rPr>
          <w:rFonts w:eastAsia="Calibri"/>
          <w:kern w:val="2"/>
          <w:u w:val="single"/>
          <w:lang w:val="fr-PF" w:eastAsia="en-US"/>
          <w14:ligatures w14:val="standardContextual"/>
        </w:rPr>
        <w:t>clôture des inscriptions</w:t>
      </w:r>
      <w:r w:rsidRPr="007A098A">
        <w:rPr>
          <w:rFonts w:eastAsia="Calibri"/>
          <w:kern w:val="2"/>
          <w:lang w:val="fr-PF" w:eastAsia="en-US"/>
          <w14:ligatures w14:val="standardContextual"/>
        </w:rPr>
        <w:t xml:space="preserve"> à l’école diaconale est fixée au </w:t>
      </w:r>
      <w:r w:rsidRPr="007A098A">
        <w:rPr>
          <w:rFonts w:eastAsia="Calibri"/>
          <w:kern w:val="2"/>
          <w:u w:val="single"/>
          <w:lang w:val="fr-PF" w:eastAsia="en-US"/>
          <w14:ligatures w14:val="standardContextual"/>
        </w:rPr>
        <w:t>11 juin 2025.</w:t>
      </w:r>
    </w:p>
    <w:p w14:paraId="47CE09E9" w14:textId="6468D997" w:rsidR="007A098A" w:rsidRPr="006B4649" w:rsidRDefault="007A098A" w:rsidP="001A0FA9">
      <w:pPr>
        <w:widowControl/>
        <w:suppressAutoHyphens w:val="0"/>
        <w:spacing w:after="160" w:line="259" w:lineRule="auto"/>
        <w:jc w:val="right"/>
        <w:rPr>
          <w:rFonts w:eastAsia="Calibri"/>
          <w:b/>
          <w:bCs/>
          <w:kern w:val="2"/>
          <w:lang w:val="fr-PF" w:eastAsia="en-US"/>
          <w14:ligatures w14:val="standardContextual"/>
        </w:rPr>
      </w:pPr>
      <w:r>
        <w:rPr>
          <w:rFonts w:eastAsia="Calibri"/>
          <w:b/>
          <w:bCs/>
          <w:kern w:val="2"/>
          <w:lang w:val="fr-PF" w:eastAsia="en-US"/>
          <w14:ligatures w14:val="standardContextual"/>
        </w:rPr>
        <w:t>P</w:t>
      </w:r>
      <w:r w:rsidR="003F1643">
        <w:rPr>
          <w:rFonts w:eastAsia="Calibri"/>
          <w:b/>
          <w:bCs/>
          <w:kern w:val="2"/>
          <w:lang w:val="fr-PF" w:eastAsia="en-US"/>
          <w14:ligatures w14:val="standardContextual"/>
        </w:rPr>
        <w:t xml:space="preserve">. </w:t>
      </w:r>
      <w:r>
        <w:rPr>
          <w:rFonts w:eastAsia="Calibri"/>
          <w:b/>
          <w:bCs/>
          <w:kern w:val="2"/>
          <w:lang w:val="fr-PF" w:eastAsia="en-US"/>
          <w14:ligatures w14:val="standardContextual"/>
        </w:rPr>
        <w:t>Auguste UEBE-CARLSON                                                                                                                                                                      Directeur de l’école diaconale</w:t>
      </w:r>
    </w:p>
    <w:p w14:paraId="12E33BAA" w14:textId="1603BAEE" w:rsidR="007B23C3" w:rsidRPr="00873A98" w:rsidRDefault="007B23C3" w:rsidP="007B23C3">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bookmarkStart w:id="10" w:name="_Hlk196810424"/>
      <w:r>
        <w:rPr>
          <w:b/>
          <w:bCs/>
          <w:caps/>
          <w:color w:val="17365D" w:themeColor="dark2" w:themeShade="BF"/>
        </w:rPr>
        <w:t>services</w:t>
      </w:r>
    </w:p>
    <w:bookmarkEnd w:id="10"/>
    <w:p w14:paraId="2A68D5EA" w14:textId="77777777" w:rsidR="007B23C3" w:rsidRDefault="007B23C3" w:rsidP="007B23C3">
      <w:pPr>
        <w:shd w:val="clear" w:color="auto" w:fill="FFFFFF"/>
        <w:tabs>
          <w:tab w:val="left" w:pos="9923"/>
        </w:tabs>
        <w:ind w:left="142" w:right="183"/>
        <w:jc w:val="center"/>
        <w:rPr>
          <w:b/>
          <w:bCs/>
          <w:caps/>
          <w:color w:val="0000FF"/>
        </w:rPr>
      </w:pPr>
    </w:p>
    <w:p w14:paraId="42270627" w14:textId="1ECFF14D" w:rsidR="007B23C3" w:rsidRDefault="007B23C3" w:rsidP="007B23C3">
      <w:pPr>
        <w:shd w:val="clear" w:color="auto" w:fill="FFFFFF"/>
        <w:tabs>
          <w:tab w:val="left" w:pos="9923"/>
        </w:tabs>
        <w:ind w:left="142" w:right="183"/>
        <w:jc w:val="center"/>
        <w:rPr>
          <w:b/>
          <w:bCs/>
          <w:caps/>
          <w:color w:val="0000FF"/>
        </w:rPr>
      </w:pPr>
      <w:r>
        <w:rPr>
          <w:b/>
          <w:bCs/>
          <w:caps/>
          <w:color w:val="0000FF"/>
        </w:rPr>
        <w:t xml:space="preserve">service diocÉsain </w:t>
      </w:r>
    </w:p>
    <w:p w14:paraId="6E23E207" w14:textId="77777777" w:rsidR="007B23C3" w:rsidRDefault="007B23C3" w:rsidP="007B23C3">
      <w:pPr>
        <w:shd w:val="clear" w:color="auto" w:fill="FFFFFF"/>
        <w:tabs>
          <w:tab w:val="left" w:pos="9923"/>
        </w:tabs>
        <w:ind w:left="142" w:right="183"/>
        <w:jc w:val="center"/>
      </w:pPr>
      <w:r>
        <w:rPr>
          <w:b/>
          <w:bCs/>
          <w:caps/>
          <w:color w:val="0000FF"/>
        </w:rPr>
        <w:t>de la catÉchÈse</w:t>
      </w:r>
    </w:p>
    <w:p w14:paraId="71A31AE7" w14:textId="77777777" w:rsidR="007B23C3" w:rsidRPr="00513BF7" w:rsidRDefault="007B23C3" w:rsidP="007B23C3">
      <w:pPr>
        <w:shd w:val="clear" w:color="auto" w:fill="FFFFFF"/>
        <w:tabs>
          <w:tab w:val="left" w:pos="9923"/>
        </w:tabs>
        <w:ind w:left="142" w:right="183"/>
        <w:jc w:val="center"/>
        <w:rPr>
          <w:b/>
          <w:bCs/>
          <w:color w:val="00B0F0"/>
          <w:lang w:eastAsia="fr-FR"/>
        </w:rPr>
      </w:pPr>
      <w:r>
        <w:rPr>
          <w:rStyle w:val="bumpedfont15"/>
          <w:b/>
          <w:bCs/>
          <w:color w:val="00B0F0"/>
          <w:lang w:eastAsia="fr-FR"/>
        </w:rPr>
        <w:t xml:space="preserve">  Rassemblement diocésain</w:t>
      </w:r>
    </w:p>
    <w:p w14:paraId="194C1392" w14:textId="77777777" w:rsidR="007B23C3" w:rsidRPr="00513BF7" w:rsidRDefault="007B23C3" w:rsidP="007B23C3">
      <w:pPr>
        <w:widowControl/>
        <w:suppressAutoHyphens w:val="0"/>
        <w:jc w:val="both"/>
        <w:rPr>
          <w:lang w:val="fr-PF"/>
        </w:rPr>
      </w:pPr>
      <w:r w:rsidRPr="00513BF7">
        <w:rPr>
          <w:lang w:val="fr-PF"/>
        </w:rPr>
        <w:t>Le Service diocésain de la catéchèse informe tous les            catéchètes du diocèse de Papeete que son prochain Rassemblement se déroulera le</w:t>
      </w:r>
      <w:r w:rsidRPr="00513BF7">
        <w:rPr>
          <w:b/>
          <w:bCs/>
          <w:lang w:val="fr-PF"/>
        </w:rPr>
        <w:t xml:space="preserve"> </w:t>
      </w:r>
      <w:r w:rsidRPr="00513BF7">
        <w:rPr>
          <w:u w:val="single"/>
          <w:lang w:val="fr-PF"/>
        </w:rPr>
        <w:t xml:space="preserve">samedi 07 juin 2025 à la Paroisse de Maria No Te </w:t>
      </w:r>
      <w:proofErr w:type="spellStart"/>
      <w:r w:rsidRPr="00513BF7">
        <w:rPr>
          <w:u w:val="single"/>
          <w:lang w:val="fr-PF"/>
        </w:rPr>
        <w:t>Hau</w:t>
      </w:r>
      <w:proofErr w:type="spellEnd"/>
      <w:r w:rsidRPr="00513BF7">
        <w:rPr>
          <w:u w:val="single"/>
          <w:lang w:val="fr-PF"/>
        </w:rPr>
        <w:t xml:space="preserve"> de Papeete de 08h00 à 11h30.</w:t>
      </w:r>
    </w:p>
    <w:p w14:paraId="16978110" w14:textId="77777777" w:rsidR="007B23C3" w:rsidRPr="00513BF7" w:rsidRDefault="007B23C3" w:rsidP="007B23C3">
      <w:pPr>
        <w:widowControl/>
        <w:suppressAutoHyphens w:val="0"/>
        <w:jc w:val="both"/>
        <w:rPr>
          <w:lang w:val="fr-PF"/>
        </w:rPr>
      </w:pPr>
      <w:r w:rsidRPr="00513BF7">
        <w:rPr>
          <w:lang w:val="fr-PF"/>
        </w:rPr>
        <w:t>Le thème sera le suivant : </w:t>
      </w:r>
      <w:r w:rsidRPr="00513BF7">
        <w:rPr>
          <w:b/>
          <w:bCs/>
          <w:i/>
          <w:iCs/>
          <w:lang w:val="fr-PF"/>
        </w:rPr>
        <w:t>"</w:t>
      </w:r>
      <w:r w:rsidRPr="00513BF7">
        <w:rPr>
          <w:i/>
          <w:iCs/>
          <w:lang w:val="fr-PF"/>
        </w:rPr>
        <w:t>Catéchètes, nous sommes appelés à être des porteurs d'Espérance."</w:t>
      </w:r>
    </w:p>
    <w:p w14:paraId="4D3EFF0E" w14:textId="77777777" w:rsidR="007B23C3" w:rsidRPr="00513BF7" w:rsidRDefault="007B23C3" w:rsidP="007B23C3">
      <w:pPr>
        <w:widowControl/>
        <w:suppressAutoHyphens w:val="0"/>
        <w:jc w:val="both"/>
        <w:rPr>
          <w:sz w:val="22"/>
          <w:szCs w:val="22"/>
          <w:lang w:val="fr-PF"/>
        </w:rPr>
      </w:pPr>
      <w:r w:rsidRPr="00513BF7">
        <w:rPr>
          <w:sz w:val="22"/>
          <w:szCs w:val="22"/>
          <w:lang w:val="fr-PF"/>
        </w:rPr>
        <w:t>(Le programme sera diffusé ultérieurement)</w:t>
      </w:r>
    </w:p>
    <w:p w14:paraId="04CB976D" w14:textId="77777777" w:rsidR="007B23C3" w:rsidRPr="008B3A4D" w:rsidRDefault="007B23C3" w:rsidP="007B23C3">
      <w:pPr>
        <w:widowControl/>
        <w:suppressAutoHyphens w:val="0"/>
        <w:jc w:val="both"/>
        <w:rPr>
          <w:sz w:val="18"/>
          <w:szCs w:val="18"/>
          <w:lang w:val="fr-PF"/>
        </w:rPr>
      </w:pPr>
    </w:p>
    <w:p w14:paraId="117CF430" w14:textId="626E9D29" w:rsidR="007B23C3" w:rsidRDefault="007B23C3" w:rsidP="007B23C3">
      <w:pPr>
        <w:widowControl/>
        <w:suppressAutoHyphens w:val="0"/>
        <w:ind w:right="41"/>
        <w:jc w:val="right"/>
        <w:rPr>
          <w:b/>
          <w:bCs/>
        </w:rPr>
      </w:pPr>
      <w:bookmarkStart w:id="11" w:name="_Hlk194568723"/>
      <w:r>
        <w:rPr>
          <w:b/>
          <w:bCs/>
        </w:rPr>
        <w:t xml:space="preserve">D. </w:t>
      </w:r>
      <w:bookmarkEnd w:id="11"/>
      <w:r>
        <w:rPr>
          <w:b/>
          <w:bCs/>
        </w:rPr>
        <w:t xml:space="preserve">Gérard </w:t>
      </w:r>
      <w:r w:rsidR="003F1643" w:rsidRPr="003F1643">
        <w:rPr>
          <w:b/>
          <w:bCs/>
        </w:rPr>
        <w:t>PICARD-ROBSON</w:t>
      </w:r>
    </w:p>
    <w:p w14:paraId="27558BB9" w14:textId="0FEFCC9D" w:rsidR="00F32490" w:rsidRPr="00D97B8A" w:rsidRDefault="007B23C3" w:rsidP="00D97B8A">
      <w:pPr>
        <w:widowControl/>
        <w:suppressAutoHyphens w:val="0"/>
        <w:ind w:right="41"/>
        <w:jc w:val="right"/>
        <w:rPr>
          <w:b/>
          <w:bCs/>
        </w:rPr>
      </w:pPr>
      <w:r>
        <w:rPr>
          <w:b/>
          <w:bCs/>
        </w:rPr>
        <w:t>Directeur du SDC</w:t>
      </w:r>
    </w:p>
    <w:p w14:paraId="4B34173C" w14:textId="4AD91F24" w:rsidR="00F32490" w:rsidRPr="00CF0366" w:rsidRDefault="00F91B97" w:rsidP="00CF0366">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r>
        <w:rPr>
          <w:b/>
          <w:bCs/>
          <w:caps/>
          <w:color w:val="17365D" w:themeColor="dark2" w:themeShade="BF"/>
        </w:rPr>
        <w:lastRenderedPageBreak/>
        <w:t>apostolat des la</w:t>
      </w:r>
      <w:r w:rsidR="00C14B4A">
        <w:rPr>
          <w:b/>
          <w:bCs/>
          <w:caps/>
          <w:color w:val="17365D" w:themeColor="dark2" w:themeShade="BF"/>
        </w:rPr>
        <w:t>Ï</w:t>
      </w:r>
      <w:r>
        <w:rPr>
          <w:b/>
          <w:bCs/>
          <w:caps/>
          <w:color w:val="17365D" w:themeColor="dark2" w:themeShade="BF"/>
        </w:rPr>
        <w:t>cs</w:t>
      </w:r>
      <w:bookmarkStart w:id="12" w:name="_Hlk193181722"/>
      <w:bookmarkEnd w:id="9"/>
    </w:p>
    <w:p w14:paraId="048C0DC1" w14:textId="77777777" w:rsidR="00C223D7" w:rsidRDefault="00C223D7" w:rsidP="00F32490">
      <w:pPr>
        <w:shd w:val="clear" w:color="auto" w:fill="FFFFFF"/>
        <w:tabs>
          <w:tab w:val="left" w:pos="9923"/>
        </w:tabs>
        <w:ind w:left="142" w:right="183"/>
        <w:jc w:val="center"/>
        <w:rPr>
          <w:b/>
          <w:bCs/>
          <w:caps/>
          <w:color w:val="0000FF"/>
        </w:rPr>
      </w:pPr>
    </w:p>
    <w:p w14:paraId="286C3140" w14:textId="1F6F1BD9" w:rsidR="00F32490" w:rsidRDefault="00F32490" w:rsidP="00F32490">
      <w:pPr>
        <w:shd w:val="clear" w:color="auto" w:fill="FFFFFF"/>
        <w:tabs>
          <w:tab w:val="left" w:pos="9923"/>
        </w:tabs>
        <w:ind w:left="142" w:right="183"/>
        <w:jc w:val="center"/>
      </w:pPr>
      <w:r>
        <w:rPr>
          <w:b/>
          <w:bCs/>
          <w:caps/>
          <w:color w:val="0000FF"/>
        </w:rPr>
        <w:t>harmonie divine</w:t>
      </w:r>
    </w:p>
    <w:p w14:paraId="59AA2450" w14:textId="21F738EF" w:rsidR="00F32490" w:rsidRPr="00086833" w:rsidRDefault="00F32490" w:rsidP="00F32490">
      <w:pPr>
        <w:shd w:val="clear" w:color="auto" w:fill="FFFFFF"/>
        <w:tabs>
          <w:tab w:val="left" w:pos="9923"/>
        </w:tabs>
        <w:ind w:left="142" w:right="183"/>
        <w:jc w:val="center"/>
        <w:rPr>
          <w:b/>
          <w:bCs/>
          <w:color w:val="00B0F0"/>
          <w:lang w:eastAsia="fr-FR"/>
        </w:rPr>
      </w:pPr>
      <w:r>
        <w:rPr>
          <w:rStyle w:val="bumpedfont15"/>
          <w:b/>
          <w:bCs/>
          <w:color w:val="00B0F0"/>
          <w:lang w:eastAsia="fr-FR"/>
        </w:rPr>
        <w:t xml:space="preserve">  Retraite pour tous</w:t>
      </w:r>
    </w:p>
    <w:p w14:paraId="6F3FF683" w14:textId="377F1F7E" w:rsidR="00F32490" w:rsidRPr="00086833" w:rsidRDefault="00F32490" w:rsidP="00F32490">
      <w:pPr>
        <w:widowControl/>
        <w:suppressAutoHyphens w:val="0"/>
        <w:jc w:val="both"/>
        <w:rPr>
          <w:lang w:val="fr-PF"/>
        </w:rPr>
      </w:pPr>
      <w:r w:rsidRPr="00086833">
        <w:rPr>
          <w:lang w:val="fr-PF"/>
        </w:rPr>
        <w:t>Le Groupe d'animation Harmonie Divine organise une retraite pour tous</w:t>
      </w:r>
      <w:r>
        <w:rPr>
          <w:lang w:val="fr-PF"/>
        </w:rPr>
        <w:t xml:space="preserve"> </w:t>
      </w:r>
      <w:r w:rsidRPr="00A800B0">
        <w:rPr>
          <w:u w:val="single"/>
          <w:lang w:val="fr-PF"/>
        </w:rPr>
        <w:t>du 30 mai au 1 juin 2025 à                 Tibériade</w:t>
      </w:r>
      <w:r>
        <w:rPr>
          <w:lang w:val="fr-PF"/>
        </w:rPr>
        <w:t xml:space="preserve">. </w:t>
      </w:r>
      <w:r w:rsidRPr="00C23320">
        <w:rPr>
          <w:lang w:val="fr-PF"/>
        </w:rPr>
        <w:t>Le thème</w:t>
      </w:r>
      <w:r>
        <w:rPr>
          <w:lang w:val="fr-PF"/>
        </w:rPr>
        <w:t xml:space="preserve"> </w:t>
      </w:r>
      <w:r w:rsidRPr="005B146F">
        <w:rPr>
          <w:lang w:val="fr-PF"/>
        </w:rPr>
        <w:t xml:space="preserve">: </w:t>
      </w:r>
      <w:r>
        <w:rPr>
          <w:i/>
          <w:iCs/>
          <w:lang w:val="fr-PF"/>
        </w:rPr>
        <w:t>“</w:t>
      </w:r>
      <w:r w:rsidRPr="00086833">
        <w:rPr>
          <w:i/>
          <w:iCs/>
          <w:lang w:val="fr-PF"/>
        </w:rPr>
        <w:t>Père ton Nom est Prière",</w:t>
      </w:r>
      <w:r>
        <w:rPr>
          <w:i/>
          <w:iCs/>
          <w:lang w:val="fr-PF"/>
        </w:rPr>
        <w:t xml:space="preserve">”. </w:t>
      </w:r>
    </w:p>
    <w:p w14:paraId="00188FD2" w14:textId="77777777" w:rsidR="00513BF7" w:rsidRDefault="00F32490" w:rsidP="00513BF7">
      <w:pPr>
        <w:widowControl/>
        <w:suppressAutoHyphens w:val="0"/>
        <w:jc w:val="both"/>
        <w:rPr>
          <w:rFonts w:ascii="Verdana" w:hAnsi="Verdana"/>
          <w:sz w:val="36"/>
          <w:szCs w:val="36"/>
          <w:lang w:val="fr-PF"/>
        </w:rPr>
      </w:pPr>
      <w:r w:rsidRPr="00A66C50">
        <w:rPr>
          <w:sz w:val="22"/>
          <w:szCs w:val="22"/>
          <w:lang w:val="fr-PF"/>
        </w:rPr>
        <w:t>(</w:t>
      </w:r>
      <w:proofErr w:type="gramStart"/>
      <w:r w:rsidRPr="00A66C50">
        <w:rPr>
          <w:sz w:val="22"/>
          <w:szCs w:val="22"/>
          <w:lang w:val="fr-PF"/>
        </w:rPr>
        <w:t>en</w:t>
      </w:r>
      <w:proofErr w:type="gramEnd"/>
      <w:r w:rsidRPr="00A66C50">
        <w:rPr>
          <w:sz w:val="22"/>
          <w:szCs w:val="22"/>
          <w:lang w:val="fr-PF"/>
        </w:rPr>
        <w:t xml:space="preserve"> pièce jointe : </w:t>
      </w:r>
      <w:r>
        <w:rPr>
          <w:sz w:val="22"/>
          <w:szCs w:val="22"/>
          <w:lang w:val="fr-PF"/>
        </w:rPr>
        <w:t>fiche d’inscription</w:t>
      </w:r>
      <w:r w:rsidRPr="00A66C50">
        <w:rPr>
          <w:sz w:val="22"/>
          <w:szCs w:val="22"/>
          <w:lang w:val="fr-PF"/>
        </w:rPr>
        <w:t>)</w:t>
      </w:r>
      <w:r w:rsidR="00513BF7" w:rsidRPr="00513BF7">
        <w:rPr>
          <w:rFonts w:ascii="Verdana" w:hAnsi="Verdana"/>
          <w:sz w:val="36"/>
          <w:szCs w:val="36"/>
          <w:lang w:val="fr-PF"/>
        </w:rPr>
        <w:t xml:space="preserve"> </w:t>
      </w:r>
    </w:p>
    <w:p w14:paraId="069E736A" w14:textId="59D8B9B5" w:rsidR="006B4649" w:rsidRDefault="007B23C3" w:rsidP="006B4649">
      <w:pPr>
        <w:widowControl/>
        <w:suppressAutoHyphens w:val="0"/>
        <w:ind w:right="41"/>
        <w:jc w:val="right"/>
        <w:rPr>
          <w:b/>
          <w:bCs/>
        </w:rPr>
      </w:pPr>
      <w:r>
        <w:rPr>
          <w:b/>
          <w:bCs/>
        </w:rPr>
        <w:t xml:space="preserve">D. </w:t>
      </w:r>
      <w:proofErr w:type="spellStart"/>
      <w:r>
        <w:rPr>
          <w:b/>
          <w:bCs/>
        </w:rPr>
        <w:t>J</w:t>
      </w:r>
      <w:r w:rsidR="004B0959">
        <w:rPr>
          <w:b/>
          <w:bCs/>
        </w:rPr>
        <w:t>u</w:t>
      </w:r>
      <w:r>
        <w:rPr>
          <w:b/>
          <w:bCs/>
        </w:rPr>
        <w:t>anito</w:t>
      </w:r>
      <w:proofErr w:type="spellEnd"/>
      <w:r>
        <w:rPr>
          <w:b/>
          <w:bCs/>
        </w:rPr>
        <w:t xml:space="preserve"> </w:t>
      </w:r>
      <w:r w:rsidR="003F1643">
        <w:rPr>
          <w:b/>
          <w:bCs/>
        </w:rPr>
        <w:t>BURNS</w:t>
      </w:r>
      <w:bookmarkStart w:id="13" w:name="_Hlk194915585"/>
    </w:p>
    <w:p w14:paraId="0764B39F" w14:textId="77777777" w:rsidR="006B4649" w:rsidRPr="00C223D7" w:rsidRDefault="006B4649" w:rsidP="006B4649">
      <w:pPr>
        <w:widowControl/>
        <w:suppressAutoHyphens w:val="0"/>
        <w:ind w:right="41"/>
        <w:jc w:val="right"/>
        <w:rPr>
          <w:b/>
          <w:bCs/>
        </w:rPr>
      </w:pPr>
    </w:p>
    <w:p w14:paraId="2E7084B7" w14:textId="510F2B5B" w:rsidR="00432085" w:rsidRDefault="00F32490" w:rsidP="00810176">
      <w:pPr>
        <w:widowControl/>
        <w:suppressAutoHyphens w:val="0"/>
        <w:jc w:val="center"/>
        <w:rPr>
          <w:b/>
          <w:bCs/>
          <w:color w:val="0119CD"/>
          <w:lang w:val="fr-PF"/>
        </w:rPr>
      </w:pPr>
      <w:r w:rsidRPr="00A2415E">
        <w:rPr>
          <w:b/>
          <w:bCs/>
          <w:color w:val="0119CD"/>
          <w:lang w:val="fr-PF"/>
        </w:rPr>
        <w:t xml:space="preserve">Comité Diocésain du Renouveau Charismatique </w:t>
      </w:r>
      <w:bookmarkEnd w:id="13"/>
    </w:p>
    <w:p w14:paraId="17668BCE" w14:textId="1B16EF6E" w:rsidR="00432085" w:rsidRPr="00432085" w:rsidRDefault="00432085" w:rsidP="00432085">
      <w:pPr>
        <w:widowControl/>
        <w:suppressAutoHyphens w:val="0"/>
        <w:jc w:val="center"/>
        <w:rPr>
          <w:b/>
          <w:bCs/>
          <w:color w:val="00B0F0"/>
          <w:lang w:val="fr-PF"/>
        </w:rPr>
      </w:pPr>
      <w:r>
        <w:rPr>
          <w:b/>
          <w:bCs/>
          <w:color w:val="00B0F0"/>
          <w:lang w:val="fr-PF"/>
        </w:rPr>
        <w:t>Rencontre</w:t>
      </w:r>
    </w:p>
    <w:p w14:paraId="2DDE4085" w14:textId="49404387" w:rsidR="00064910" w:rsidRDefault="00064910" w:rsidP="00432085">
      <w:pPr>
        <w:widowControl/>
        <w:suppressAutoHyphens w:val="0"/>
        <w:jc w:val="both"/>
        <w:rPr>
          <w:lang w:val="fr-PF"/>
        </w:rPr>
      </w:pPr>
      <w:r w:rsidRPr="00A2415E">
        <w:rPr>
          <w:lang w:val="fr-PF"/>
        </w:rPr>
        <w:t>Paix et joie frères et sœurs,</w:t>
      </w:r>
    </w:p>
    <w:p w14:paraId="2355414F" w14:textId="03DA1981" w:rsidR="00D97B8A" w:rsidRDefault="00432085" w:rsidP="003D2445">
      <w:pPr>
        <w:widowControl/>
        <w:suppressAutoHyphens w:val="0"/>
        <w:jc w:val="both"/>
        <w:rPr>
          <w:lang w:val="fr-PF"/>
        </w:rPr>
      </w:pPr>
      <w:r w:rsidRPr="00432085">
        <w:rPr>
          <w:lang w:val="fr-PF"/>
        </w:rPr>
        <w:t>Remerciements frères et sœurs pour votre</w:t>
      </w:r>
      <w:r w:rsidR="00810176">
        <w:rPr>
          <w:lang w:val="fr-PF"/>
        </w:rPr>
        <w:t xml:space="preserve">                    </w:t>
      </w:r>
      <w:r w:rsidRPr="00432085">
        <w:rPr>
          <w:lang w:val="fr-PF"/>
        </w:rPr>
        <w:t xml:space="preserve"> participation à notre rencontre. Les prochaines</w:t>
      </w:r>
      <w:r w:rsidR="00810176">
        <w:rPr>
          <w:lang w:val="fr-PF"/>
        </w:rPr>
        <w:t xml:space="preserve">               </w:t>
      </w:r>
      <w:r w:rsidRPr="00432085">
        <w:rPr>
          <w:lang w:val="fr-PF"/>
        </w:rPr>
        <w:t xml:space="preserve"> rencontres se dérouleront les jeudi </w:t>
      </w:r>
      <w:r w:rsidRPr="00156719">
        <w:rPr>
          <w:u w:val="single"/>
          <w:lang w:val="fr-PF"/>
        </w:rPr>
        <w:t>22 mai et 19 juin 2025 de 17h à 19h à l’annexe de l’</w:t>
      </w:r>
      <w:r w:rsidR="00064910" w:rsidRPr="00156719">
        <w:rPr>
          <w:u w:val="single"/>
          <w:lang w:val="fr-PF"/>
        </w:rPr>
        <w:t>Évêché</w:t>
      </w:r>
      <w:r w:rsidRPr="00432085">
        <w:rPr>
          <w:lang w:val="fr-PF"/>
        </w:rPr>
        <w:t xml:space="preserve">. Toutes personnes de bonne volonté souhaitant servir le </w:t>
      </w:r>
      <w:r w:rsidR="00810176">
        <w:rPr>
          <w:lang w:val="fr-PF"/>
        </w:rPr>
        <w:t xml:space="preserve">             </w:t>
      </w:r>
      <w:r w:rsidRPr="00432085">
        <w:rPr>
          <w:lang w:val="fr-PF"/>
        </w:rPr>
        <w:t>courant de grâce du renouveau charismatique sont chaleureusement conviées. Nous ferons le point sur les projets.</w:t>
      </w:r>
      <w:r w:rsidR="00D97B8A" w:rsidRPr="00D97B8A">
        <w:rPr>
          <w:lang w:val="fr-PF"/>
        </w:rPr>
        <w:t xml:space="preserve"> </w:t>
      </w:r>
    </w:p>
    <w:p w14:paraId="46AC3F8F" w14:textId="77777777" w:rsidR="003F1643" w:rsidRDefault="003F1643" w:rsidP="003F1643">
      <w:pPr>
        <w:widowControl/>
        <w:suppressAutoHyphens w:val="0"/>
        <w:jc w:val="right"/>
        <w:rPr>
          <w:b/>
          <w:bCs/>
          <w:lang w:val="fr-PF"/>
        </w:rPr>
      </w:pPr>
      <w:r w:rsidRPr="00A2415E">
        <w:rPr>
          <w:b/>
          <w:bCs/>
          <w:lang w:val="fr-PF"/>
        </w:rPr>
        <w:t xml:space="preserve">D. </w:t>
      </w:r>
      <w:r>
        <w:rPr>
          <w:b/>
          <w:bCs/>
          <w:lang w:val="fr-PF"/>
        </w:rPr>
        <w:t>Rodrigue VIRIAMU</w:t>
      </w:r>
    </w:p>
    <w:p w14:paraId="46AEB9CF" w14:textId="4A48165B" w:rsidR="00550182" w:rsidRDefault="00550182" w:rsidP="003F1643">
      <w:pPr>
        <w:widowControl/>
        <w:suppressAutoHyphens w:val="0"/>
        <w:jc w:val="right"/>
        <w:rPr>
          <w:b/>
          <w:bCs/>
          <w:lang w:val="fr-PF"/>
        </w:rPr>
      </w:pPr>
      <w:r>
        <w:rPr>
          <w:b/>
          <w:bCs/>
          <w:lang w:val="fr-PF"/>
        </w:rPr>
        <w:t>Répondant diocésain du CDRC</w:t>
      </w:r>
    </w:p>
    <w:p w14:paraId="2FD4D3EC" w14:textId="77777777" w:rsidR="00D97B8A" w:rsidRPr="00C223D7" w:rsidRDefault="00D97B8A" w:rsidP="00D97B8A">
      <w:pPr>
        <w:widowControl/>
        <w:suppressAutoHyphens w:val="0"/>
        <w:rPr>
          <w:b/>
          <w:bCs/>
          <w:lang w:val="fr-PF"/>
        </w:rPr>
      </w:pPr>
    </w:p>
    <w:p w14:paraId="12D2BF55" w14:textId="77777777" w:rsidR="00D97B8A" w:rsidRPr="00873A98" w:rsidRDefault="00D97B8A" w:rsidP="00D97B8A">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r>
        <w:rPr>
          <w:b/>
          <w:bCs/>
          <w:caps/>
          <w:color w:val="17365D" w:themeColor="dark2" w:themeShade="BF"/>
        </w:rPr>
        <w:t xml:space="preserve">foyers d’HEBERGEMENTS </w:t>
      </w:r>
    </w:p>
    <w:p w14:paraId="3A02D501" w14:textId="77777777" w:rsidR="00D97B8A" w:rsidRPr="00A800B0" w:rsidRDefault="00D97B8A" w:rsidP="00D97B8A">
      <w:pPr>
        <w:widowControl/>
        <w:suppressAutoHyphens w:val="0"/>
        <w:jc w:val="right"/>
        <w:rPr>
          <w:b/>
          <w:bCs/>
          <w:lang w:val="fr-PF"/>
        </w:rPr>
      </w:pPr>
    </w:p>
    <w:p w14:paraId="19B258E3" w14:textId="77777777" w:rsidR="00D97B8A" w:rsidRDefault="00D97B8A" w:rsidP="00D97B8A">
      <w:pPr>
        <w:shd w:val="clear" w:color="auto" w:fill="FFFFFF"/>
        <w:tabs>
          <w:tab w:val="left" w:pos="9923"/>
        </w:tabs>
        <w:ind w:left="142" w:right="183"/>
        <w:jc w:val="center"/>
        <w:rPr>
          <w:b/>
          <w:bCs/>
          <w:caps/>
          <w:color w:val="0000FF"/>
        </w:rPr>
      </w:pPr>
      <w:r>
        <w:rPr>
          <w:b/>
          <w:bCs/>
          <w:caps/>
          <w:color w:val="0000FF"/>
        </w:rPr>
        <w:t>fOYER MARIA NO TE TIATURI</w:t>
      </w:r>
    </w:p>
    <w:p w14:paraId="6A08C7EA" w14:textId="77777777" w:rsidR="00D97B8A" w:rsidRDefault="00D97B8A" w:rsidP="00D97B8A">
      <w:pPr>
        <w:shd w:val="clear" w:color="auto" w:fill="FFFFFF"/>
        <w:tabs>
          <w:tab w:val="left" w:pos="9923"/>
        </w:tabs>
        <w:ind w:left="142" w:right="183"/>
        <w:jc w:val="center"/>
        <w:rPr>
          <w:b/>
          <w:bCs/>
          <w:color w:val="00B0F0"/>
          <w:lang w:eastAsia="fr-FR"/>
        </w:rPr>
      </w:pPr>
      <w:r>
        <w:rPr>
          <w:rStyle w:val="bumpedfont15"/>
          <w:b/>
          <w:bCs/>
          <w:color w:val="00B0F0"/>
          <w:lang w:eastAsia="fr-FR"/>
        </w:rPr>
        <w:t xml:space="preserve">  Inscriptions</w:t>
      </w:r>
    </w:p>
    <w:p w14:paraId="6DEA58D6" w14:textId="4FF4577E" w:rsidR="00D97B8A" w:rsidRDefault="00D97B8A" w:rsidP="00D97B8A">
      <w:pPr>
        <w:widowControl/>
        <w:suppressAutoHyphens w:val="0"/>
        <w:rPr>
          <w:lang w:val="fr-PF"/>
        </w:rPr>
      </w:pPr>
      <w:r>
        <w:rPr>
          <w:lang w:val="fr-PF"/>
        </w:rPr>
        <w:t xml:space="preserve">Les inscriptions pour </w:t>
      </w:r>
      <w:r w:rsidRPr="0028317B">
        <w:rPr>
          <w:u w:val="single"/>
          <w:lang w:val="fr-PF"/>
        </w:rPr>
        <w:t xml:space="preserve">la rentrée scolaire d’août 2025 </w:t>
      </w:r>
      <w:r>
        <w:rPr>
          <w:lang w:val="fr-PF"/>
        </w:rPr>
        <w:t xml:space="preserve">au Foyer pour jeunes filles-étudiantes des cinq          archipels de Polynésie sont ouvertes.              </w:t>
      </w:r>
    </w:p>
    <w:p w14:paraId="525EFB1C" w14:textId="77777777" w:rsidR="00D97B8A" w:rsidRDefault="00D97B8A" w:rsidP="00D97B8A">
      <w:pPr>
        <w:widowControl/>
        <w:suppressAutoHyphens w:val="0"/>
        <w:rPr>
          <w:lang w:val="fr-PF"/>
        </w:rPr>
      </w:pPr>
      <w:r>
        <w:rPr>
          <w:lang w:val="fr-PF"/>
        </w:rPr>
        <w:t>En pièce jointe, un dépliant explicatif et détaillé.</w:t>
      </w:r>
    </w:p>
    <w:p w14:paraId="20D43445" w14:textId="15A952B5" w:rsidR="00D97B8A" w:rsidRDefault="00D97B8A" w:rsidP="00D97B8A">
      <w:pPr>
        <w:widowControl/>
        <w:suppressAutoHyphens w:val="0"/>
        <w:ind w:right="41"/>
        <w:rPr>
          <w:b/>
          <w:bCs/>
        </w:rPr>
      </w:pPr>
      <w:r>
        <w:rPr>
          <w:lang w:val="fr-PF"/>
        </w:rPr>
        <w:t xml:space="preserve">Pour tout renseignement, contactez le 40 42 78 12 ou </w:t>
      </w:r>
      <w:hyperlink r:id="rId16" w:history="1">
        <w:r w:rsidRPr="001523C0">
          <w:rPr>
            <w:rStyle w:val="Lienhypertexte"/>
            <w:color w:val="auto"/>
            <w:u w:val="none"/>
            <w:lang w:val="fr-PF"/>
          </w:rPr>
          <w:t>dirfoyer-fdjf@ddec.pf</w:t>
        </w:r>
      </w:hyperlink>
      <w:r w:rsidRPr="001523C0">
        <w:rPr>
          <w:lang w:val="fr-PF"/>
        </w:rPr>
        <w:t>.</w:t>
      </w:r>
      <w:r w:rsidRPr="003A4C32">
        <w:rPr>
          <w:b/>
          <w:bCs/>
        </w:rPr>
        <w:t xml:space="preserve"> </w:t>
      </w:r>
    </w:p>
    <w:p w14:paraId="7E04E20E" w14:textId="3AC4B39E" w:rsidR="00CF0366" w:rsidRDefault="00D97B8A" w:rsidP="00CF0366">
      <w:pPr>
        <w:widowControl/>
        <w:suppressAutoHyphens w:val="0"/>
        <w:jc w:val="right"/>
        <w:rPr>
          <w:b/>
          <w:bCs/>
        </w:rPr>
      </w:pPr>
      <w:r>
        <w:rPr>
          <w:b/>
          <w:bCs/>
        </w:rPr>
        <w:t>Sœur Salomé BEDI</w:t>
      </w:r>
      <w:r w:rsidR="00CF0366" w:rsidRPr="00CF0366">
        <w:rPr>
          <w:b/>
          <w:bCs/>
        </w:rPr>
        <w:t xml:space="preserve"> </w:t>
      </w:r>
      <w:r w:rsidR="00CF0366">
        <w:rPr>
          <w:b/>
          <w:bCs/>
        </w:rPr>
        <w:t xml:space="preserve">                                                           Directrice du Foyer</w:t>
      </w:r>
    </w:p>
    <w:p w14:paraId="34625F9E" w14:textId="77777777" w:rsidR="00B24064" w:rsidRDefault="00B24064" w:rsidP="00CF0366">
      <w:pPr>
        <w:widowControl/>
        <w:suppressAutoHyphens w:val="0"/>
        <w:jc w:val="right"/>
        <w:rPr>
          <w:b/>
          <w:bCs/>
        </w:rPr>
      </w:pPr>
    </w:p>
    <w:p w14:paraId="04DEA22F" w14:textId="77777777" w:rsidR="00B24064" w:rsidRDefault="00B24064" w:rsidP="00CF0366">
      <w:pPr>
        <w:widowControl/>
        <w:suppressAutoHyphens w:val="0"/>
        <w:jc w:val="right"/>
        <w:rPr>
          <w:b/>
          <w:bCs/>
        </w:rPr>
      </w:pPr>
    </w:p>
    <w:p w14:paraId="68806A8A" w14:textId="77777777" w:rsidR="00B24064" w:rsidRPr="00CB0EA5" w:rsidRDefault="00B24064" w:rsidP="00B24064">
      <w:pPr>
        <w:widowControl/>
        <w:suppressAutoHyphens w:val="0"/>
        <w:rPr>
          <w:b/>
          <w:bCs/>
        </w:rPr>
      </w:pPr>
    </w:p>
    <w:p w14:paraId="1344774C" w14:textId="6FFA8F93" w:rsidR="00CF0366" w:rsidRDefault="00CF0366" w:rsidP="00CF0366">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r>
        <w:rPr>
          <w:b/>
          <w:bCs/>
          <w:caps/>
          <w:color w:val="17365D" w:themeColor="dark2" w:themeShade="BF"/>
        </w:rPr>
        <w:t>communications sociales</w:t>
      </w:r>
    </w:p>
    <w:p w14:paraId="44A1639E" w14:textId="3B18AEDD" w:rsidR="00CF0366" w:rsidRPr="007D0E3A" w:rsidRDefault="00CF0366" w:rsidP="00CF0366">
      <w:pPr>
        <w:widowControl/>
        <w:tabs>
          <w:tab w:val="left" w:pos="9923"/>
        </w:tabs>
        <w:suppressAutoHyphens w:val="0"/>
        <w:ind w:right="183"/>
        <w:jc w:val="center"/>
        <w:rPr>
          <w:b/>
          <w:bCs/>
          <w:smallCaps/>
          <w:color w:val="0000FF"/>
          <w:sz w:val="16"/>
          <w:szCs w:val="16"/>
        </w:rPr>
      </w:pPr>
    </w:p>
    <w:p w14:paraId="7E778966" w14:textId="3CF93624" w:rsidR="00CF0366" w:rsidRDefault="00C223D7" w:rsidP="00CF0366">
      <w:pPr>
        <w:widowControl/>
        <w:tabs>
          <w:tab w:val="left" w:pos="9923"/>
        </w:tabs>
        <w:suppressAutoHyphens w:val="0"/>
        <w:ind w:right="183"/>
        <w:jc w:val="center"/>
        <w:rPr>
          <w:b/>
          <w:bCs/>
          <w:smallCaps/>
          <w:color w:val="0000FF"/>
        </w:rPr>
      </w:pPr>
      <w:r>
        <w:rPr>
          <w:noProof/>
        </w:rPr>
        <w:drawing>
          <wp:anchor distT="0" distB="0" distL="114300" distR="114300" simplePos="0" relativeHeight="251671552" behindDoc="0" locked="0" layoutInCell="0" allowOverlap="1" wp14:anchorId="27D9D0B0" wp14:editId="6FF79DF7">
            <wp:simplePos x="0" y="0"/>
            <wp:positionH relativeFrom="page">
              <wp:posOffset>4213225</wp:posOffset>
            </wp:positionH>
            <wp:positionV relativeFrom="page">
              <wp:posOffset>842645</wp:posOffset>
            </wp:positionV>
            <wp:extent cx="499745" cy="499745"/>
            <wp:effectExtent l="0" t="0" r="0" b="5080"/>
            <wp:wrapSquare wrapText="bothSides"/>
            <wp:docPr id="21264167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7"/>
                    <a:stretch>
                      <a:fillRect/>
                    </a:stretch>
                  </pic:blipFill>
                  <pic:spPr bwMode="auto">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r w:rsidR="00CF0366">
        <w:rPr>
          <w:b/>
          <w:bCs/>
          <w:smallCaps/>
          <w:color w:val="0000FF"/>
        </w:rPr>
        <w:t>RADIO MARIA NO TE HAU</w:t>
      </w:r>
    </w:p>
    <w:p w14:paraId="4ADF0890" w14:textId="41FB33F2" w:rsidR="00CF0366" w:rsidRDefault="00CF0366" w:rsidP="00CF0366">
      <w:pPr>
        <w:tabs>
          <w:tab w:val="left" w:pos="9923"/>
        </w:tabs>
        <w:ind w:left="142" w:right="183"/>
        <w:jc w:val="center"/>
        <w:rPr>
          <w:b/>
          <w:bCs/>
          <w:color w:val="00B0F0"/>
          <w:lang w:eastAsia="fr-FR"/>
        </w:rPr>
      </w:pPr>
      <w:r>
        <w:rPr>
          <w:b/>
          <w:bCs/>
          <w:color w:val="00B0F0"/>
          <w:lang w:eastAsia="fr-FR"/>
        </w:rPr>
        <w:t>Enseignements</w:t>
      </w:r>
    </w:p>
    <w:p w14:paraId="590235AF" w14:textId="44D267E5" w:rsidR="005B1002" w:rsidRDefault="00CF0366" w:rsidP="005B1002">
      <w:pPr>
        <w:tabs>
          <w:tab w:val="left" w:pos="9923"/>
        </w:tabs>
        <w:ind w:right="170"/>
        <w:jc w:val="center"/>
      </w:pPr>
      <w:r>
        <w:rPr>
          <w:color w:val="948A54" w:themeColor="light2" w:themeShade="80"/>
          <w:sz w:val="22"/>
          <w:szCs w:val="18"/>
        </w:rPr>
        <w:t>FM 87. 6 / 93. 8 / 96. 4 / 101. 5 sur TNS</w:t>
      </w:r>
      <w:r>
        <w:rPr>
          <w:color w:val="948A54" w:themeColor="light2" w:themeShade="80"/>
          <w:sz w:val="22"/>
          <w:szCs w:val="18"/>
        </w:rPr>
        <w:br/>
      </w:r>
      <w:hyperlink r:id="rId18">
        <w:r>
          <w:rPr>
            <w:color w:val="948A54" w:themeColor="light2" w:themeShade="80"/>
            <w:sz w:val="22"/>
            <w:szCs w:val="18"/>
          </w:rPr>
          <w:t>www.radiomarianotehau.com</w:t>
        </w:r>
      </w:hyperlink>
    </w:p>
    <w:p w14:paraId="33E4A1AD" w14:textId="77777777" w:rsidR="005B1002" w:rsidRPr="005B1002" w:rsidRDefault="005B1002" w:rsidP="005B1002">
      <w:pPr>
        <w:tabs>
          <w:tab w:val="left" w:pos="9923"/>
        </w:tabs>
        <w:ind w:right="170"/>
        <w:jc w:val="center"/>
      </w:pPr>
    </w:p>
    <w:p w14:paraId="2DC63572" w14:textId="6C4874D6" w:rsidR="00B24064" w:rsidRDefault="00CF0366" w:rsidP="00B24064">
      <w:pPr>
        <w:widowControl/>
        <w:suppressAutoHyphens w:val="0"/>
        <w:rPr>
          <w:lang w:val="fr-PF"/>
        </w:rPr>
      </w:pPr>
      <w:r>
        <w:rPr>
          <w:lang w:val="fr-PF"/>
        </w:rPr>
        <w:t xml:space="preserve">Voici nos enseignements du 19/05 au 23/05 : </w:t>
      </w:r>
    </w:p>
    <w:p w14:paraId="4DD5A64D" w14:textId="77777777" w:rsidR="00C223D7" w:rsidRPr="00C223D7" w:rsidRDefault="00C223D7" w:rsidP="00B24064">
      <w:pPr>
        <w:widowControl/>
        <w:suppressAutoHyphens w:val="0"/>
        <w:rPr>
          <w:sz w:val="16"/>
          <w:szCs w:val="16"/>
          <w:lang w:val="fr-PF"/>
        </w:rPr>
      </w:pPr>
    </w:p>
    <w:p w14:paraId="6410E1D5" w14:textId="5D396154" w:rsidR="00B24064" w:rsidRPr="00B24064" w:rsidRDefault="00B24064" w:rsidP="00B24064">
      <w:pPr>
        <w:widowControl/>
        <w:suppressAutoHyphens w:val="0"/>
        <w:rPr>
          <w:lang w:val="fr-PF"/>
        </w:rPr>
      </w:pPr>
      <w:r w:rsidRPr="00B24064">
        <w:rPr>
          <w:u w:val="single"/>
          <w:lang w:val="fr-PF"/>
        </w:rPr>
        <w:t>Lundi 19/</w:t>
      </w:r>
      <w:r>
        <w:rPr>
          <w:u w:val="single"/>
          <w:lang w:val="fr-PF"/>
        </w:rPr>
        <w:t>0</w:t>
      </w:r>
      <w:r w:rsidRPr="00B24064">
        <w:rPr>
          <w:u w:val="single"/>
          <w:lang w:val="fr-PF"/>
        </w:rPr>
        <w:t>5 :</w:t>
      </w:r>
      <w:r w:rsidRPr="00B24064">
        <w:rPr>
          <w:lang w:val="fr-PF"/>
        </w:rPr>
        <w:t xml:space="preserve"> </w:t>
      </w:r>
      <w:r>
        <w:rPr>
          <w:lang w:val="fr-PF"/>
        </w:rPr>
        <w:t>“L</w:t>
      </w:r>
      <w:r w:rsidRPr="00B24064">
        <w:rPr>
          <w:lang w:val="fr-PF"/>
        </w:rPr>
        <w:t>'épopée mariale de notre temps</w:t>
      </w:r>
      <w:r>
        <w:rPr>
          <w:lang w:val="fr-PF"/>
        </w:rPr>
        <w:t xml:space="preserve">”            </w:t>
      </w:r>
      <w:r w:rsidRPr="00B24064">
        <w:rPr>
          <w:lang w:val="fr-PF"/>
        </w:rPr>
        <w:t xml:space="preserve"> par Père CAILLONS</w:t>
      </w:r>
    </w:p>
    <w:p w14:paraId="76B495C5" w14:textId="46756095" w:rsidR="00B24064" w:rsidRPr="00B24064" w:rsidRDefault="00B24064" w:rsidP="00B24064">
      <w:pPr>
        <w:widowControl/>
        <w:suppressAutoHyphens w:val="0"/>
        <w:rPr>
          <w:lang w:val="fr-PF"/>
        </w:rPr>
      </w:pPr>
      <w:r w:rsidRPr="00B24064">
        <w:rPr>
          <w:u w:val="single"/>
          <w:lang w:val="fr-PF"/>
        </w:rPr>
        <w:t>Mardi 20</w:t>
      </w:r>
      <w:r>
        <w:rPr>
          <w:u w:val="single"/>
          <w:lang w:val="fr-PF"/>
        </w:rPr>
        <w:t>/0</w:t>
      </w:r>
      <w:r w:rsidRPr="00B24064">
        <w:rPr>
          <w:u w:val="single"/>
          <w:lang w:val="fr-PF"/>
        </w:rPr>
        <w:t>5</w:t>
      </w:r>
      <w:r w:rsidRPr="00B24064">
        <w:rPr>
          <w:lang w:val="fr-PF"/>
        </w:rPr>
        <w:t xml:space="preserve"> : Interview </w:t>
      </w:r>
      <w:r>
        <w:rPr>
          <w:lang w:val="fr-PF"/>
        </w:rPr>
        <w:t xml:space="preserve">de </w:t>
      </w:r>
      <w:proofErr w:type="spellStart"/>
      <w:r w:rsidRPr="00B24064">
        <w:rPr>
          <w:lang w:val="fr-PF"/>
        </w:rPr>
        <w:t>L</w:t>
      </w:r>
      <w:r>
        <w:rPr>
          <w:lang w:val="fr-PF"/>
        </w:rPr>
        <w:t>oyd</w:t>
      </w:r>
      <w:proofErr w:type="spellEnd"/>
      <w:r w:rsidRPr="00B24064">
        <w:rPr>
          <w:lang w:val="fr-PF"/>
        </w:rPr>
        <w:t xml:space="preserve"> Chavez et </w:t>
      </w:r>
      <w:r>
        <w:rPr>
          <w:lang w:val="fr-PF"/>
        </w:rPr>
        <w:t xml:space="preserve">                </w:t>
      </w:r>
      <w:r w:rsidRPr="00B24064">
        <w:rPr>
          <w:lang w:val="fr-PF"/>
        </w:rPr>
        <w:t xml:space="preserve">Jean-Yves </w:t>
      </w:r>
      <w:proofErr w:type="spellStart"/>
      <w:r>
        <w:rPr>
          <w:lang w:val="fr-PF"/>
        </w:rPr>
        <w:t>Cadousteau</w:t>
      </w:r>
      <w:proofErr w:type="spellEnd"/>
      <w:r>
        <w:rPr>
          <w:lang w:val="fr-PF"/>
        </w:rPr>
        <w:t xml:space="preserve">, deux futurs diacres                permanents, </w:t>
      </w:r>
      <w:r w:rsidRPr="00B24064">
        <w:rPr>
          <w:lang w:val="fr-PF"/>
        </w:rPr>
        <w:t xml:space="preserve">en </w:t>
      </w:r>
      <w:r>
        <w:rPr>
          <w:lang w:val="fr-PF"/>
        </w:rPr>
        <w:t>d</w:t>
      </w:r>
      <w:r w:rsidRPr="00B24064">
        <w:rPr>
          <w:lang w:val="fr-PF"/>
        </w:rPr>
        <w:t xml:space="preserve">irect </w:t>
      </w:r>
      <w:r>
        <w:rPr>
          <w:lang w:val="fr-PF"/>
        </w:rPr>
        <w:t>sur la</w:t>
      </w:r>
      <w:r w:rsidRPr="00B24064">
        <w:rPr>
          <w:lang w:val="fr-PF"/>
        </w:rPr>
        <w:t xml:space="preserve"> Radio</w:t>
      </w:r>
      <w:r>
        <w:rPr>
          <w:lang w:val="fr-PF"/>
        </w:rPr>
        <w:t xml:space="preserve"> et sa page FB.</w:t>
      </w:r>
    </w:p>
    <w:p w14:paraId="08E2AE44" w14:textId="15FFAB9C" w:rsidR="00B24064" w:rsidRPr="00B24064" w:rsidRDefault="00B24064" w:rsidP="00B24064">
      <w:pPr>
        <w:widowControl/>
        <w:suppressAutoHyphens w:val="0"/>
        <w:rPr>
          <w:lang w:val="fr-PF"/>
        </w:rPr>
      </w:pPr>
      <w:r w:rsidRPr="00B24064">
        <w:rPr>
          <w:u w:val="single"/>
          <w:lang w:val="fr-PF"/>
        </w:rPr>
        <w:t>Merc</w:t>
      </w:r>
      <w:r>
        <w:rPr>
          <w:u w:val="single"/>
          <w:lang w:val="fr-PF"/>
        </w:rPr>
        <w:t>redi</w:t>
      </w:r>
      <w:r w:rsidRPr="00B24064">
        <w:rPr>
          <w:u w:val="single"/>
          <w:lang w:val="fr-PF"/>
        </w:rPr>
        <w:t xml:space="preserve"> 21/05</w:t>
      </w:r>
      <w:r w:rsidRPr="00B24064">
        <w:rPr>
          <w:lang w:val="fr-PF"/>
        </w:rPr>
        <w:t xml:space="preserve"> : </w:t>
      </w:r>
      <w:r>
        <w:rPr>
          <w:lang w:val="fr-PF"/>
        </w:rPr>
        <w:t>“</w:t>
      </w:r>
      <w:r w:rsidRPr="00B24064">
        <w:rPr>
          <w:lang w:val="fr-PF"/>
        </w:rPr>
        <w:t>Dieu t'aime tel que tu es</w:t>
      </w:r>
      <w:r>
        <w:rPr>
          <w:lang w:val="fr-PF"/>
        </w:rPr>
        <w:t xml:space="preserve">”                            </w:t>
      </w:r>
      <w:r w:rsidRPr="00B24064">
        <w:rPr>
          <w:lang w:val="fr-PF"/>
        </w:rPr>
        <w:t xml:space="preserve"> par Carlos PAYAN</w:t>
      </w:r>
    </w:p>
    <w:p w14:paraId="7B441861" w14:textId="1E54F616" w:rsidR="00B24064" w:rsidRPr="00B24064" w:rsidRDefault="00B24064" w:rsidP="00B24064">
      <w:pPr>
        <w:widowControl/>
        <w:suppressAutoHyphens w:val="0"/>
        <w:rPr>
          <w:lang w:val="fr-PF"/>
        </w:rPr>
      </w:pPr>
      <w:r w:rsidRPr="00B24064">
        <w:rPr>
          <w:u w:val="single"/>
          <w:lang w:val="fr-PF"/>
        </w:rPr>
        <w:t>Jeudi 22/05</w:t>
      </w:r>
      <w:r w:rsidRPr="00B24064">
        <w:rPr>
          <w:lang w:val="fr-PF"/>
        </w:rPr>
        <w:t xml:space="preserve"> : </w:t>
      </w:r>
      <w:r>
        <w:rPr>
          <w:lang w:val="fr-PF"/>
        </w:rPr>
        <w:t>“</w:t>
      </w:r>
      <w:r w:rsidRPr="00B24064">
        <w:rPr>
          <w:lang w:val="fr-PF"/>
        </w:rPr>
        <w:t>Les gloires de Marie</w:t>
      </w:r>
      <w:r>
        <w:rPr>
          <w:lang w:val="fr-PF"/>
        </w:rPr>
        <w:t>”</w:t>
      </w:r>
      <w:r w:rsidRPr="00B24064">
        <w:rPr>
          <w:lang w:val="fr-PF"/>
        </w:rPr>
        <w:t xml:space="preserve"> </w:t>
      </w:r>
      <w:r>
        <w:rPr>
          <w:lang w:val="fr-PF"/>
        </w:rPr>
        <w:t xml:space="preserve">                                          </w:t>
      </w:r>
      <w:r w:rsidRPr="00B24064">
        <w:rPr>
          <w:lang w:val="fr-PF"/>
        </w:rPr>
        <w:t>par Daniel LACOUTURE</w:t>
      </w:r>
    </w:p>
    <w:p w14:paraId="65523CF2" w14:textId="5B686DF8" w:rsidR="00B24064" w:rsidRPr="00B24064" w:rsidRDefault="00B24064" w:rsidP="00CF0366">
      <w:pPr>
        <w:widowControl/>
        <w:suppressAutoHyphens w:val="0"/>
        <w:rPr>
          <w:lang w:val="fr-PF"/>
        </w:rPr>
      </w:pPr>
      <w:r w:rsidRPr="00B24064">
        <w:rPr>
          <w:u w:val="single"/>
          <w:lang w:val="fr-PF"/>
        </w:rPr>
        <w:t>Ven</w:t>
      </w:r>
      <w:r>
        <w:rPr>
          <w:u w:val="single"/>
          <w:lang w:val="fr-PF"/>
        </w:rPr>
        <w:t>dredi</w:t>
      </w:r>
      <w:r w:rsidRPr="00B24064">
        <w:rPr>
          <w:u w:val="single"/>
          <w:lang w:val="fr-PF"/>
        </w:rPr>
        <w:t xml:space="preserve"> 23/05</w:t>
      </w:r>
      <w:r w:rsidRPr="00B24064">
        <w:rPr>
          <w:lang w:val="fr-PF"/>
        </w:rPr>
        <w:t xml:space="preserve"> : </w:t>
      </w:r>
      <w:r>
        <w:rPr>
          <w:lang w:val="fr-PF"/>
        </w:rPr>
        <w:t>“</w:t>
      </w:r>
      <w:r w:rsidRPr="00B24064">
        <w:rPr>
          <w:lang w:val="fr-PF"/>
        </w:rPr>
        <w:t>Disciples missionnaires</w:t>
      </w:r>
      <w:r>
        <w:rPr>
          <w:lang w:val="fr-PF"/>
        </w:rPr>
        <w:t xml:space="preserve">”                     </w:t>
      </w:r>
      <w:r w:rsidRPr="00B24064">
        <w:rPr>
          <w:lang w:val="fr-PF"/>
        </w:rPr>
        <w:t xml:space="preserve"> par Père Pierre AGUILA</w:t>
      </w:r>
    </w:p>
    <w:p w14:paraId="4110B88F" w14:textId="77777777" w:rsidR="00CF0366" w:rsidRDefault="00CF0366" w:rsidP="00CF0366">
      <w:pPr>
        <w:widowControl/>
        <w:suppressAutoHyphens w:val="0"/>
        <w:ind w:right="41"/>
        <w:rPr>
          <w:b/>
          <w:bCs/>
          <w:caps/>
          <w:color w:val="0000FF"/>
        </w:rPr>
      </w:pPr>
    </w:p>
    <w:p w14:paraId="416B9776" w14:textId="77777777" w:rsidR="00CF0366" w:rsidRDefault="00CF0366" w:rsidP="00CF0366">
      <w:pPr>
        <w:widowControl/>
        <w:suppressAutoHyphens w:val="0"/>
        <w:ind w:right="41"/>
        <w:jc w:val="center"/>
        <w:rPr>
          <w:b/>
          <w:bCs/>
          <w:caps/>
          <w:color w:val="0000FF"/>
        </w:rPr>
      </w:pPr>
      <w:r>
        <w:rPr>
          <w:b/>
          <w:bCs/>
          <w:caps/>
          <w:color w:val="0000FF"/>
        </w:rPr>
        <w:t>ÉMISSION « TOUS FRÈRES »</w:t>
      </w:r>
    </w:p>
    <w:p w14:paraId="579E595D" w14:textId="77777777" w:rsidR="00CF0366" w:rsidRDefault="00CF0366" w:rsidP="00CF0366">
      <w:pPr>
        <w:widowControl/>
        <w:suppressAutoHyphens w:val="0"/>
        <w:jc w:val="center"/>
        <w:rPr>
          <w:b/>
          <w:bCs/>
          <w:color w:val="00B0F0"/>
          <w:lang w:eastAsia="fr-FR"/>
        </w:rPr>
      </w:pPr>
      <w:r>
        <w:rPr>
          <w:b/>
          <w:bCs/>
          <w:color w:val="00B0F0"/>
          <w:lang w:eastAsia="fr-FR"/>
        </w:rPr>
        <w:t xml:space="preserve">S’embellir (Islam) </w:t>
      </w:r>
    </w:p>
    <w:p w14:paraId="70D73A45" w14:textId="77777777" w:rsidR="00CF0366" w:rsidRPr="00407451" w:rsidRDefault="00CF0366" w:rsidP="00CF0366">
      <w:pPr>
        <w:widowControl/>
        <w:suppressAutoHyphens w:val="0"/>
        <w:jc w:val="center"/>
        <w:rPr>
          <w:b/>
          <w:bCs/>
          <w:color w:val="00B0F0"/>
          <w:lang w:eastAsia="fr-FR"/>
        </w:rPr>
      </w:pPr>
      <w:r>
        <w:rPr>
          <w:b/>
          <w:bCs/>
          <w:color w:val="00B0F0"/>
          <w:lang w:eastAsia="fr-FR"/>
        </w:rPr>
        <w:t>Rediffusion</w:t>
      </w:r>
    </w:p>
    <w:p w14:paraId="0BE36214" w14:textId="0DD5B67B" w:rsidR="00CF0366" w:rsidRDefault="00CF0366" w:rsidP="00CF0366">
      <w:pPr>
        <w:widowControl/>
        <w:suppressAutoHyphens w:val="0"/>
        <w:jc w:val="both"/>
      </w:pPr>
      <w:r>
        <w:t xml:space="preserve">Pourquoi faut-il soigner son apparence pour la prière ? Quelle tenue les musulmans doivent-ils adopter pour aller à la mosquée ? Quelle est la signification de </w:t>
      </w:r>
      <w:proofErr w:type="spellStart"/>
      <w:r>
        <w:t>l’hadith</w:t>
      </w:r>
      <w:proofErr w:type="spellEnd"/>
      <w:r>
        <w:t xml:space="preserve"> selon lequel Allah aime la beauté ? </w:t>
      </w:r>
    </w:p>
    <w:p w14:paraId="2D365A3B" w14:textId="77777777" w:rsidR="00CF0366" w:rsidRDefault="00CF0366" w:rsidP="00CF0366">
      <w:pPr>
        <w:widowControl/>
        <w:suppressAutoHyphens w:val="0"/>
        <w:jc w:val="both"/>
        <w:rPr>
          <w:u w:val="single"/>
        </w:rPr>
      </w:pPr>
      <w:r>
        <w:t xml:space="preserve">Cette semaine, Tous Frères se pose la question de la beauté dans l’islam avec le verbe s’embellir.                Émission diffusée sur Polynésie 1ère </w:t>
      </w:r>
      <w:r>
        <w:rPr>
          <w:u w:val="single"/>
        </w:rPr>
        <w:t>le samedi 17 mai 2025 à 7h00.</w:t>
      </w:r>
    </w:p>
    <w:p w14:paraId="0EAA482A" w14:textId="407B7527" w:rsidR="00CF0366" w:rsidRPr="00CF0366" w:rsidRDefault="00D97B8A" w:rsidP="00CF0366">
      <w:pPr>
        <w:widowControl/>
        <w:suppressAutoHyphens w:val="0"/>
        <w:jc w:val="right"/>
        <w:rPr>
          <w:b/>
          <w:bCs/>
        </w:rPr>
      </w:pPr>
      <w:r w:rsidRPr="003A4C32">
        <w:rPr>
          <w:b/>
          <w:bCs/>
        </w:rPr>
        <w:t xml:space="preserve"> </w:t>
      </w:r>
    </w:p>
    <w:p w14:paraId="210028F2" w14:textId="77777777" w:rsidR="007A098A" w:rsidRDefault="007A098A" w:rsidP="007A098A">
      <w:pPr>
        <w:jc w:val="both"/>
        <w:rPr>
          <w:b/>
          <w:bCs/>
          <w:caps/>
          <w:color w:val="0000FF"/>
        </w:rPr>
      </w:pPr>
      <w:r>
        <w:rPr>
          <w:b/>
          <w:bCs/>
          <w:caps/>
          <w:color w:val="0000FF"/>
        </w:rPr>
        <w:t>Centre de retraites À TibÉriade</w:t>
      </w:r>
    </w:p>
    <w:p w14:paraId="1E2F9B57" w14:textId="77777777" w:rsidR="007A098A" w:rsidRDefault="007A098A" w:rsidP="007A098A">
      <w:pPr>
        <w:widowControl/>
        <w:tabs>
          <w:tab w:val="left" w:pos="9923"/>
        </w:tabs>
        <w:suppressAutoHyphens w:val="0"/>
        <w:ind w:right="41"/>
        <w:jc w:val="center"/>
        <w:rPr>
          <w:b/>
          <w:bCs/>
          <w:color w:val="00B0F0"/>
          <w:lang w:eastAsia="fr-FR"/>
        </w:rPr>
      </w:pPr>
      <w:r>
        <w:rPr>
          <w:b/>
          <w:bCs/>
          <w:color w:val="00B0F0"/>
          <w:lang w:eastAsia="fr-FR"/>
        </w:rPr>
        <w:t>Mai 2025</w:t>
      </w:r>
    </w:p>
    <w:p w14:paraId="4660AF9B" w14:textId="77777777" w:rsidR="007A098A" w:rsidRDefault="007A098A" w:rsidP="007A098A">
      <w:pPr>
        <w:widowControl/>
        <w:suppressAutoHyphens w:val="0"/>
        <w:jc w:val="both"/>
        <w:rPr>
          <w:color w:val="2B0404"/>
          <w:lang w:val="fr-PF" w:eastAsia="en-US"/>
        </w:rPr>
      </w:pPr>
      <w:r>
        <w:rPr>
          <w:u w:val="single"/>
          <w:lang w:val="fr-PF"/>
        </w:rPr>
        <w:t>16 au 18 mai :</w:t>
      </w:r>
      <w:r>
        <w:rPr>
          <w:color w:val="2B0404"/>
          <w:lang w:val="fr-PF" w:eastAsia="en-US"/>
        </w:rPr>
        <w:t xml:space="preserve"> Te Vai Ora Hommes en français</w:t>
      </w:r>
    </w:p>
    <w:p w14:paraId="063DB430" w14:textId="77777777" w:rsidR="007A098A" w:rsidRDefault="007A098A" w:rsidP="007A098A">
      <w:pPr>
        <w:widowControl/>
        <w:suppressAutoHyphens w:val="0"/>
        <w:jc w:val="both"/>
        <w:rPr>
          <w:color w:val="2B0404"/>
          <w:lang w:val="fr-PF" w:eastAsia="en-US"/>
        </w:rPr>
      </w:pPr>
      <w:r>
        <w:rPr>
          <w:u w:val="single"/>
          <w:lang w:val="fr-PF"/>
        </w:rPr>
        <w:t>23 au 25 mai :</w:t>
      </w:r>
      <w:r>
        <w:rPr>
          <w:color w:val="2B0404"/>
          <w:lang w:val="fr-PF" w:eastAsia="en-US"/>
        </w:rPr>
        <w:t xml:space="preserve"> Communauté Te </w:t>
      </w:r>
      <w:proofErr w:type="spellStart"/>
      <w:r>
        <w:rPr>
          <w:color w:val="2B0404"/>
          <w:lang w:val="fr-PF" w:eastAsia="en-US"/>
        </w:rPr>
        <w:t>Aroha</w:t>
      </w:r>
      <w:proofErr w:type="spellEnd"/>
    </w:p>
    <w:p w14:paraId="5CA893D2" w14:textId="77777777" w:rsidR="007B23C3" w:rsidRDefault="007A098A" w:rsidP="00CF0366">
      <w:pPr>
        <w:widowControl/>
        <w:suppressAutoHyphens w:val="0"/>
        <w:ind w:right="41"/>
        <w:jc w:val="right"/>
        <w:rPr>
          <w:color w:val="2B0404"/>
          <w:sz w:val="22"/>
          <w:szCs w:val="22"/>
          <w:lang w:val="fr-PF" w:eastAsia="en-US"/>
        </w:rPr>
      </w:pPr>
      <w:r w:rsidRPr="009C207D">
        <w:rPr>
          <w:sz w:val="22"/>
          <w:szCs w:val="22"/>
          <w:u w:val="single"/>
          <w:lang w:val="fr-PF"/>
        </w:rPr>
        <w:t>30 mai au 01 juin :</w:t>
      </w:r>
      <w:r w:rsidRPr="009C207D">
        <w:rPr>
          <w:color w:val="2B0404"/>
          <w:sz w:val="22"/>
          <w:szCs w:val="22"/>
          <w:lang w:val="fr-PF" w:eastAsia="en-US"/>
        </w:rPr>
        <w:t xml:space="preserve"> Retraite pour tous (Harmonie divine</w:t>
      </w:r>
      <w:r>
        <w:rPr>
          <w:color w:val="2B0404"/>
          <w:sz w:val="22"/>
          <w:szCs w:val="22"/>
          <w:lang w:val="fr-PF" w:eastAsia="en-US"/>
        </w:rPr>
        <w:t>)</w:t>
      </w:r>
      <w:bookmarkEnd w:id="12"/>
    </w:p>
    <w:p w14:paraId="4D07DB03" w14:textId="2447DA38" w:rsidR="00B24064" w:rsidRPr="00CF0366" w:rsidRDefault="00B24064" w:rsidP="00B24064">
      <w:pPr>
        <w:widowControl/>
        <w:suppressAutoHyphens w:val="0"/>
        <w:ind w:right="41"/>
        <w:rPr>
          <w:b/>
          <w:bCs/>
        </w:rPr>
        <w:sectPr w:rsidR="00B24064" w:rsidRPr="00CF0366" w:rsidSect="007B23C3">
          <w:type w:val="continuous"/>
          <w:pgSz w:w="11906" w:h="16838"/>
          <w:pgMar w:top="567" w:right="530" w:bottom="794" w:left="1058" w:header="510" w:footer="0" w:gutter="0"/>
          <w:cols w:num="2" w:space="282"/>
          <w:formProt w:val="0"/>
          <w:docGrid w:linePitch="600" w:charSpace="32768"/>
        </w:sectPr>
      </w:pPr>
    </w:p>
    <w:p w14:paraId="6E45F503" w14:textId="77777777" w:rsidR="002F7A37" w:rsidRDefault="002F7A37">
      <w:pPr>
        <w:widowControl/>
        <w:suppressAutoHyphens w:val="0"/>
        <w:jc w:val="both"/>
      </w:pPr>
    </w:p>
    <w:p w14:paraId="5D9C9B2D" w14:textId="77777777" w:rsidR="005B1002" w:rsidRDefault="005B1002">
      <w:pPr>
        <w:widowControl/>
        <w:suppressAutoHyphens w:val="0"/>
        <w:jc w:val="both"/>
      </w:pPr>
    </w:p>
    <w:p w14:paraId="705E1FCD" w14:textId="77777777" w:rsidR="005B1002" w:rsidRDefault="005B1002">
      <w:pPr>
        <w:widowControl/>
        <w:suppressAutoHyphens w:val="0"/>
        <w:jc w:val="both"/>
      </w:pPr>
    </w:p>
    <w:p w14:paraId="34DE8614" w14:textId="77777777" w:rsidR="002F7A37" w:rsidRPr="00873A98" w:rsidRDefault="002F7A37" w:rsidP="002F7A37">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r>
        <w:rPr>
          <w:b/>
          <w:bCs/>
          <w:caps/>
          <w:color w:val="17365D" w:themeColor="dark2" w:themeShade="BF"/>
        </w:rPr>
        <w:t>ÉCOLES DE LA FOI</w:t>
      </w:r>
    </w:p>
    <w:p w14:paraId="57CA769F" w14:textId="77777777" w:rsidR="002F7A37" w:rsidRDefault="002F7A37" w:rsidP="002F7A37">
      <w:pPr>
        <w:widowControl/>
        <w:suppressAutoHyphens w:val="0"/>
        <w:ind w:right="41"/>
        <w:rPr>
          <w:sz w:val="8"/>
          <w:szCs w:val="8"/>
          <w:lang w:val="fr-PF"/>
        </w:rPr>
      </w:pPr>
    </w:p>
    <w:p w14:paraId="61F93358" w14:textId="77777777" w:rsidR="002F7A37" w:rsidRDefault="002F7A37" w:rsidP="002F7A37">
      <w:pPr>
        <w:widowControl/>
        <w:suppressAutoHyphens w:val="0"/>
        <w:ind w:right="41"/>
        <w:rPr>
          <w:sz w:val="8"/>
          <w:szCs w:val="8"/>
          <w:lang w:val="fr-PF"/>
        </w:rPr>
      </w:pPr>
    </w:p>
    <w:p w14:paraId="303399A7" w14:textId="77777777" w:rsidR="002F7A37" w:rsidRDefault="002F7A37" w:rsidP="002F7A37">
      <w:pPr>
        <w:widowControl/>
        <w:suppressAutoHyphens w:val="0"/>
        <w:ind w:right="41"/>
        <w:rPr>
          <w:sz w:val="8"/>
          <w:szCs w:val="8"/>
          <w:lang w:val="fr-PF"/>
        </w:rPr>
      </w:pPr>
    </w:p>
    <w:p w14:paraId="469A579C" w14:textId="77777777" w:rsidR="002F7A37" w:rsidRPr="008243EC" w:rsidRDefault="002F7A37" w:rsidP="004734EF">
      <w:pPr>
        <w:widowControl/>
        <w:suppressAutoHyphens w:val="0"/>
        <w:ind w:right="41"/>
        <w:rPr>
          <w:sz w:val="8"/>
          <w:szCs w:val="8"/>
          <w:lang w:val="fr-PF"/>
        </w:rPr>
      </w:pPr>
    </w:p>
    <w:p w14:paraId="2A1FE180"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jc w:val="center"/>
        <w:rPr>
          <w:b/>
          <w:bCs/>
          <w:caps/>
          <w:color w:val="0000FF"/>
        </w:rPr>
      </w:pPr>
      <w:r w:rsidRPr="00BE6CC3">
        <w:rPr>
          <w:b/>
          <w:bCs/>
          <w:caps/>
          <w:color w:val="0000FF"/>
        </w:rPr>
        <w:t>INFORMATION</w:t>
      </w:r>
    </w:p>
    <w:p w14:paraId="241ABF92" w14:textId="77777777" w:rsidR="002F7A37" w:rsidRPr="008243EC"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jc w:val="center"/>
        <w:rPr>
          <w:b/>
          <w:bCs/>
          <w:caps/>
          <w:color w:val="0000FF"/>
          <w:sz w:val="4"/>
          <w:szCs w:val="4"/>
        </w:rPr>
      </w:pPr>
    </w:p>
    <w:p w14:paraId="3134163D"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xml:space="preserve">Pour cette année 2025, les écoles de Juillet auront lieu du </w:t>
      </w:r>
      <w:r w:rsidRPr="008243EC">
        <w:rPr>
          <w:u w:val="single"/>
          <w:lang w:val="fr-PF"/>
        </w:rPr>
        <w:t>Lundi 07 au Mercredi 30 Juillet</w:t>
      </w:r>
      <w:r w:rsidRPr="00BE6CC3">
        <w:rPr>
          <w:lang w:val="fr-PF"/>
        </w:rPr>
        <w:t xml:space="preserve"> ; elles débuteront par une </w:t>
      </w:r>
      <w:r w:rsidRPr="008243EC">
        <w:rPr>
          <w:u w:val="single"/>
          <w:lang w:val="fr-PF"/>
        </w:rPr>
        <w:t>semaine commune du LUNDI 07 au VENDREDI 11 Juillet.</w:t>
      </w:r>
      <w:r w:rsidRPr="00BE6CC3">
        <w:rPr>
          <w:lang w:val="fr-PF"/>
        </w:rPr>
        <w:t xml:space="preserve"> </w:t>
      </w:r>
    </w:p>
    <w:p w14:paraId="3645DF9A"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Le thème de cette semaine sera dans le prolongement de la réflexion entamée lors de la démarche synodale récente : "COMMENT MARCHER ENSEMBLE ?"</w:t>
      </w:r>
    </w:p>
    <w:p w14:paraId="319FEEB0"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Dans la mission</w:t>
      </w:r>
    </w:p>
    <w:p w14:paraId="5F94A450"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En liturgie</w:t>
      </w:r>
    </w:p>
    <w:p w14:paraId="64706AC0"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Pour la formation</w:t>
      </w:r>
    </w:p>
    <w:p w14:paraId="47BC31D9"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Dans les organismes de participation</w:t>
      </w:r>
    </w:p>
    <w:p w14:paraId="19D13377"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En lien avec la société</w:t>
      </w:r>
    </w:p>
    <w:p w14:paraId="09B029B6"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lastRenderedPageBreak/>
        <w:t>L'après-midi sera proposée une série d'enseignements sur la façon de regarder la mort dans le monde Polynésien et dans la Bible, occasion de faire grandir notre connaissance de la pensée polynésienne sur cette réalité, pour mieux accompagner ceux qui s'y trouvent confrontés. Chacun pourra aussi nourrir sa foi en la résurrection à partir de la Bible, cette foi qui fait de nous des pèlerins d'espérance comme nous y invite notre regretté Pape François. Ainsi pourront être mieux formés ceux qui, dans nos communautés ont la charge d'accompagner les frères et sœurs qui vivent un deuil, une séparation douloureuse.</w:t>
      </w:r>
    </w:p>
    <w:p w14:paraId="463CD78D"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xml:space="preserve">Cette semaine commune se déroulera à l'école de la mission et rassemblera les écoles </w:t>
      </w:r>
      <w:r w:rsidRPr="00BE6CC3">
        <w:rPr>
          <w:sz w:val="22"/>
          <w:szCs w:val="22"/>
          <w:lang w:val="fr-PF"/>
        </w:rPr>
        <w:t>suivantes :</w:t>
      </w:r>
    </w:p>
    <w:p w14:paraId="27260B0D"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+ANETIOHIA</w:t>
      </w:r>
    </w:p>
    <w:p w14:paraId="7982A87E"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NAZARETH</w:t>
      </w:r>
    </w:p>
    <w:p w14:paraId="2486E183"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EMMAUS</w:t>
      </w:r>
    </w:p>
    <w:p w14:paraId="65861C41"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HAAPIIRAA KATEKITA</w:t>
      </w:r>
    </w:p>
    <w:p w14:paraId="64F6D642"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 HAAPIIRAA NOTA</w:t>
      </w:r>
    </w:p>
    <w:p w14:paraId="6C868A59"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Pr>
          <w:lang w:val="fr-PF"/>
        </w:rPr>
        <w:t>+ REO MAOHI</w:t>
      </w:r>
    </w:p>
    <w:p w14:paraId="00767983" w14:textId="77777777"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r w:rsidRPr="00BE6CC3">
        <w:rPr>
          <w:lang w:val="fr-PF"/>
        </w:rPr>
        <w:t>Pour ce qui concerne l'école SYKAR : la session de Juillet débutera pour les participants le 21 Juillet et s'achèvera le 30 Juillet. Mais les animateurs et intervenants seront fortement invités à venir à la session commune de la première semaine du 07</w:t>
      </w:r>
      <w:r>
        <w:rPr>
          <w:lang w:val="fr-PF"/>
        </w:rPr>
        <w:t xml:space="preserve"> </w:t>
      </w:r>
      <w:r w:rsidRPr="00BE6CC3">
        <w:rPr>
          <w:lang w:val="fr-PF"/>
        </w:rPr>
        <w:t>au 11 Juillet.</w:t>
      </w:r>
    </w:p>
    <w:p w14:paraId="27ECA7EE" w14:textId="77777777" w:rsidR="00501A39"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rPr>
          <w:lang w:val="fr-PF"/>
        </w:rPr>
      </w:pPr>
    </w:p>
    <w:p w14:paraId="1ECF98DB" w14:textId="50F06F6C" w:rsidR="008C41DC"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jc w:val="right"/>
        <w:rPr>
          <w:b/>
          <w:bCs/>
          <w:lang w:val="fr-PF"/>
        </w:rPr>
      </w:pPr>
      <w:r w:rsidRPr="00501A39">
        <w:rPr>
          <w:b/>
          <w:bCs/>
          <w:lang w:val="fr-PF"/>
        </w:rPr>
        <w:t>+ Monseigneur Jean-Pierre COTTANCEAU</w:t>
      </w:r>
    </w:p>
    <w:p w14:paraId="221C2C8A" w14:textId="77777777" w:rsidR="00501A39" w:rsidRPr="00501A39"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jc w:val="right"/>
        <w:rPr>
          <w:b/>
          <w:bCs/>
          <w:lang w:val="fr-PF"/>
        </w:rPr>
      </w:pPr>
    </w:p>
    <w:p w14:paraId="226068C6" w14:textId="77777777" w:rsidR="002F7A37" w:rsidRDefault="002F7A37">
      <w:pPr>
        <w:widowControl/>
        <w:suppressAutoHyphens w:val="0"/>
        <w:jc w:val="both"/>
      </w:pPr>
    </w:p>
    <w:p w14:paraId="420FBDAF" w14:textId="77777777" w:rsidR="002F7A37" w:rsidRP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jc w:val="center"/>
        <w:rPr>
          <w:b/>
          <w:bCs/>
          <w:caps/>
          <w:color w:val="0000FF"/>
          <w:sz w:val="12"/>
          <w:szCs w:val="12"/>
          <w:lang w:eastAsia="ar-SA"/>
        </w:rPr>
      </w:pPr>
    </w:p>
    <w:p w14:paraId="70ECB152" w14:textId="77777777" w:rsidR="002F7A37" w:rsidRP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jc w:val="center"/>
        <w:rPr>
          <w:b/>
          <w:bCs/>
          <w:caps/>
          <w:color w:val="0000FF"/>
          <w:lang w:eastAsia="ar-SA"/>
        </w:rPr>
      </w:pPr>
      <w:r w:rsidRPr="002F7A37">
        <w:rPr>
          <w:b/>
          <w:bCs/>
          <w:caps/>
          <w:color w:val="0000FF"/>
          <w:lang w:eastAsia="ar-SA"/>
        </w:rPr>
        <w:t>ÉCOLES DE FORMATION</w:t>
      </w:r>
    </w:p>
    <w:p w14:paraId="435B9352" w14:textId="77777777" w:rsidR="002F7A37" w:rsidRP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9923"/>
        </w:tabs>
        <w:ind w:left="142" w:right="183"/>
        <w:jc w:val="center"/>
        <w:rPr>
          <w:b/>
          <w:bCs/>
          <w:caps/>
          <w:color w:val="0000FF"/>
          <w:sz w:val="12"/>
          <w:szCs w:val="12"/>
          <w:lang w:eastAsia="ar-SA"/>
        </w:rPr>
      </w:pPr>
    </w:p>
    <w:p w14:paraId="2331D4F2" w14:textId="49C31CF5" w:rsidR="00501A39" w:rsidRPr="00501A39"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center"/>
        <w:rPr>
          <w:b/>
          <w:iCs/>
          <w:color w:val="00B0F0"/>
          <w:lang w:eastAsia="fr-FR"/>
        </w:rPr>
      </w:pPr>
      <w:r w:rsidRPr="002F7A37">
        <w:rPr>
          <w:b/>
          <w:iCs/>
          <w:color w:val="00B0F0"/>
          <w:lang w:eastAsia="fr-FR"/>
        </w:rPr>
        <w:t>École ANTIOCHE – ANETIOHIA</w:t>
      </w:r>
    </w:p>
    <w:p w14:paraId="0662DEF4" w14:textId="6E508CAE" w:rsidR="00501A39" w:rsidRPr="00501A39" w:rsidRDefault="00CF0366"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center"/>
        <w:rPr>
          <w:b/>
          <w:bCs/>
          <w:iCs/>
          <w:lang w:eastAsia="fr-FR"/>
        </w:rPr>
      </w:pPr>
      <w:r w:rsidRPr="00CF0366">
        <w:rPr>
          <w:b/>
          <w:bCs/>
          <w:iCs/>
          <w:lang w:eastAsia="fr-FR"/>
        </w:rPr>
        <w:t>Inscription et Hébergement</w:t>
      </w:r>
    </w:p>
    <w:p w14:paraId="67B1C271" w14:textId="237757C0" w:rsidR="00CF0366" w:rsidRPr="00CF0366" w:rsidRDefault="00CF0366"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sidRPr="00CF0366">
        <w:rPr>
          <w:bCs/>
          <w:iCs/>
          <w:lang w:val="fr-PF" w:eastAsia="fr-FR"/>
        </w:rPr>
        <w:t>L'école de la foi Antioche, en langue tahitienne, est heureuse de vous accueillir à l’</w:t>
      </w:r>
      <w:r w:rsidRPr="00CF0366">
        <w:rPr>
          <w:bCs/>
          <w:iCs/>
          <w:u w:val="single"/>
          <w:lang w:val="fr-PF" w:eastAsia="fr-FR"/>
        </w:rPr>
        <w:t xml:space="preserve">école Sainte Thérèse de </w:t>
      </w:r>
      <w:proofErr w:type="spellStart"/>
      <w:r w:rsidRPr="00CF0366">
        <w:rPr>
          <w:bCs/>
          <w:iCs/>
          <w:u w:val="single"/>
          <w:lang w:val="fr-PF" w:eastAsia="fr-FR"/>
        </w:rPr>
        <w:t>Taunoa</w:t>
      </w:r>
      <w:proofErr w:type="spellEnd"/>
      <w:r w:rsidRPr="00CF0366">
        <w:rPr>
          <w:bCs/>
          <w:iCs/>
          <w:u w:val="single"/>
          <w:lang w:val="fr-PF" w:eastAsia="fr-FR"/>
        </w:rPr>
        <w:t xml:space="preserve"> au mois de juillet 2025</w:t>
      </w:r>
      <w:r w:rsidRPr="00CF0366">
        <w:rPr>
          <w:bCs/>
          <w:iCs/>
          <w:lang w:val="fr-PF" w:eastAsia="fr-FR"/>
        </w:rPr>
        <w:t xml:space="preserve">. </w:t>
      </w:r>
      <w:r w:rsidRPr="00CF0366">
        <w:rPr>
          <w:bCs/>
          <w:iCs/>
          <w:u w:val="single"/>
          <w:lang w:val="fr-PF" w:eastAsia="fr-FR"/>
        </w:rPr>
        <w:t xml:space="preserve">Du 7 au 11 juillet à l’école de la Mission </w:t>
      </w:r>
      <w:r w:rsidRPr="00CF0366">
        <w:rPr>
          <w:bCs/>
          <w:iCs/>
          <w:lang w:val="fr-PF" w:eastAsia="fr-FR"/>
        </w:rPr>
        <w:t xml:space="preserve">et du </w:t>
      </w:r>
      <w:r w:rsidRPr="00CF0366">
        <w:rPr>
          <w:bCs/>
          <w:iCs/>
          <w:u w:val="single"/>
          <w:lang w:val="fr-PF" w:eastAsia="fr-FR"/>
        </w:rPr>
        <w:t xml:space="preserve">14 au 30 à l’école sainte Thérèse à </w:t>
      </w:r>
      <w:proofErr w:type="spellStart"/>
      <w:r w:rsidRPr="00CF0366">
        <w:rPr>
          <w:bCs/>
          <w:iCs/>
          <w:u w:val="single"/>
          <w:lang w:val="fr-PF" w:eastAsia="fr-FR"/>
        </w:rPr>
        <w:t>Taunoa</w:t>
      </w:r>
      <w:proofErr w:type="spellEnd"/>
      <w:r w:rsidRPr="00CF0366">
        <w:rPr>
          <w:bCs/>
          <w:iCs/>
          <w:lang w:val="fr-PF" w:eastAsia="fr-FR"/>
        </w:rPr>
        <w:t xml:space="preserve">. Elle est ouverte à tous sans distinction de situation matrimoniale. </w:t>
      </w:r>
    </w:p>
    <w:p w14:paraId="297D5C11" w14:textId="77777777" w:rsidR="00CF0366" w:rsidRPr="00CF0366" w:rsidRDefault="00CF0366"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sidRPr="00CF0366">
        <w:rPr>
          <w:bCs/>
          <w:iCs/>
          <w:lang w:val="fr-PF" w:eastAsia="fr-FR"/>
        </w:rPr>
        <w:t xml:space="preserve">Les élèves inscrits sur l’école et provenant des îles pourront être hébergés sur la </w:t>
      </w:r>
      <w:r w:rsidRPr="00CF0366">
        <w:rPr>
          <w:bCs/>
          <w:iCs/>
          <w:u w:val="single"/>
          <w:lang w:val="fr-PF" w:eastAsia="fr-FR"/>
        </w:rPr>
        <w:t xml:space="preserve">paroisse de Sainte              Thérèse de </w:t>
      </w:r>
      <w:proofErr w:type="spellStart"/>
      <w:r w:rsidRPr="00CF0366">
        <w:rPr>
          <w:bCs/>
          <w:iCs/>
          <w:u w:val="single"/>
          <w:lang w:val="fr-PF" w:eastAsia="fr-FR"/>
        </w:rPr>
        <w:t>Taunoa</w:t>
      </w:r>
      <w:proofErr w:type="spellEnd"/>
      <w:r w:rsidRPr="00CF0366">
        <w:rPr>
          <w:bCs/>
          <w:iCs/>
          <w:lang w:val="fr-PF" w:eastAsia="fr-FR"/>
        </w:rPr>
        <w:t xml:space="preserve"> </w:t>
      </w:r>
      <w:r w:rsidRPr="00CF0366">
        <w:rPr>
          <w:bCs/>
          <w:iCs/>
          <w:u w:val="single"/>
          <w:lang w:val="fr-PF" w:eastAsia="fr-FR"/>
        </w:rPr>
        <w:t>à partir du 26 juin 2025 à 8h00.</w:t>
      </w:r>
    </w:p>
    <w:p w14:paraId="4941CB0C" w14:textId="77777777" w:rsidR="00CF0366" w:rsidRPr="00CF0366" w:rsidRDefault="00CF0366"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sidRPr="00CF0366">
        <w:rPr>
          <w:bCs/>
          <w:iCs/>
          <w:lang w:val="fr-PF" w:eastAsia="fr-FR"/>
        </w:rPr>
        <w:t xml:space="preserve">Une participation de 5000 </w:t>
      </w:r>
      <w:proofErr w:type="spellStart"/>
      <w:r w:rsidRPr="00CF0366">
        <w:rPr>
          <w:bCs/>
          <w:iCs/>
          <w:lang w:val="fr-PF" w:eastAsia="fr-FR"/>
        </w:rPr>
        <w:t>cfp</w:t>
      </w:r>
      <w:proofErr w:type="spellEnd"/>
      <w:r w:rsidRPr="00CF0366">
        <w:rPr>
          <w:bCs/>
          <w:iCs/>
          <w:lang w:val="fr-PF" w:eastAsia="fr-FR"/>
        </w:rPr>
        <w:t xml:space="preserve"> est demandée pour la retraite à </w:t>
      </w:r>
      <w:r w:rsidRPr="00CF0366">
        <w:rPr>
          <w:bCs/>
          <w:iCs/>
          <w:u w:val="single"/>
          <w:lang w:val="fr-PF" w:eastAsia="fr-FR"/>
        </w:rPr>
        <w:t>Tibériade du 11 au 13 juillet 2025</w:t>
      </w:r>
      <w:r w:rsidRPr="00CF0366">
        <w:rPr>
          <w:bCs/>
          <w:iCs/>
          <w:lang w:val="fr-PF" w:eastAsia="fr-FR"/>
        </w:rPr>
        <w:t>.</w:t>
      </w:r>
    </w:p>
    <w:p w14:paraId="7C176126" w14:textId="054518EC" w:rsidR="00CF0366" w:rsidRPr="00CF0366" w:rsidRDefault="00CF0366"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sidRPr="00CF0366">
        <w:rPr>
          <w:bCs/>
          <w:iCs/>
          <w:lang w:val="fr-PF" w:eastAsia="fr-FR"/>
        </w:rPr>
        <w:t>Des informations complémentaires sur les cours seront publiées ultérieurement.</w:t>
      </w:r>
    </w:p>
    <w:p w14:paraId="3F1DBDAD" w14:textId="77777777" w:rsidR="002F7A37" w:rsidRP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eastAsia="fr-FR"/>
        </w:rPr>
      </w:pPr>
    </w:p>
    <w:p w14:paraId="7302754E" w14:textId="77777777" w:rsidR="002F7A37" w:rsidRP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right"/>
        <w:rPr>
          <w:b/>
          <w:i/>
          <w:lang w:eastAsia="fr-FR"/>
        </w:rPr>
      </w:pPr>
      <w:r w:rsidRPr="002F7A37">
        <w:rPr>
          <w:b/>
          <w:i/>
          <w:lang w:eastAsia="fr-FR"/>
        </w:rPr>
        <w:t xml:space="preserve">Diacre Joseph PAHIO, </w:t>
      </w:r>
    </w:p>
    <w:p w14:paraId="042F5C67" w14:textId="6443DECE" w:rsidR="002F7A37" w:rsidRDefault="002F7A37"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right"/>
        <w:rPr>
          <w:bCs/>
          <w:i/>
          <w:lang w:eastAsia="fr-FR"/>
        </w:rPr>
      </w:pPr>
      <w:r w:rsidRPr="002F7A37">
        <w:rPr>
          <w:bCs/>
          <w:i/>
          <w:lang w:eastAsia="fr-FR"/>
        </w:rPr>
        <w:t>Directeur de l’école Antioche</w:t>
      </w:r>
    </w:p>
    <w:p w14:paraId="4FCCFA3B" w14:textId="77777777" w:rsidR="00501A39"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right"/>
        <w:rPr>
          <w:bCs/>
          <w:i/>
          <w:lang w:eastAsia="fr-FR"/>
        </w:rPr>
      </w:pPr>
    </w:p>
    <w:p w14:paraId="7ECB6BB1" w14:textId="77777777" w:rsidR="005B1002" w:rsidRDefault="005B1002"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right"/>
        <w:rPr>
          <w:bCs/>
          <w:i/>
          <w:lang w:eastAsia="fr-FR"/>
        </w:rPr>
      </w:pPr>
    </w:p>
    <w:p w14:paraId="4735354C" w14:textId="77777777" w:rsidR="004476B9" w:rsidRDefault="004476B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center"/>
        <w:rPr>
          <w:b/>
          <w:bCs/>
          <w:color w:val="00B0F0"/>
        </w:rPr>
      </w:pPr>
      <w:r w:rsidRPr="00C02202">
        <w:rPr>
          <w:b/>
          <w:iCs/>
          <w:color w:val="00B0F0"/>
          <w:lang w:eastAsia="fr-FR"/>
        </w:rPr>
        <w:t>É</w:t>
      </w:r>
      <w:r>
        <w:rPr>
          <w:b/>
          <w:iCs/>
          <w:color w:val="00B0F0"/>
          <w:lang w:eastAsia="fr-FR"/>
        </w:rPr>
        <w:t xml:space="preserve">cole </w:t>
      </w:r>
      <w:r>
        <w:rPr>
          <w:b/>
          <w:bCs/>
          <w:color w:val="00B0F0"/>
        </w:rPr>
        <w:t>KATEKITA, REO TAHITI, NOTA</w:t>
      </w:r>
    </w:p>
    <w:p w14:paraId="0D0D28D7" w14:textId="4CE47022" w:rsidR="00C223D7" w:rsidRPr="00501A39"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center"/>
        <w:rPr>
          <w:b/>
          <w:bCs/>
          <w:iCs/>
          <w:lang w:eastAsia="fr-FR"/>
        </w:rPr>
      </w:pPr>
      <w:r w:rsidRPr="00CF0366">
        <w:rPr>
          <w:b/>
          <w:bCs/>
          <w:iCs/>
          <w:lang w:eastAsia="fr-FR"/>
        </w:rPr>
        <w:t xml:space="preserve">Inscription </w:t>
      </w:r>
    </w:p>
    <w:p w14:paraId="7DD8F535" w14:textId="75CE0228" w:rsidR="00501A39" w:rsidRPr="00501A39"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Pr>
          <w:bCs/>
          <w:iCs/>
          <w:lang w:val="fr-PF" w:eastAsia="fr-FR"/>
        </w:rPr>
        <w:t>“</w:t>
      </w:r>
      <w:r w:rsidRPr="00501A39">
        <w:rPr>
          <w:bCs/>
          <w:iCs/>
          <w:lang w:val="fr-PF" w:eastAsia="fr-FR"/>
        </w:rPr>
        <w:t xml:space="preserve">Les </w:t>
      </w:r>
      <w:proofErr w:type="spellStart"/>
      <w:r w:rsidRPr="00501A39">
        <w:rPr>
          <w:bCs/>
          <w:iCs/>
          <w:lang w:val="fr-PF" w:eastAsia="fr-FR"/>
        </w:rPr>
        <w:t>haapiiraa</w:t>
      </w:r>
      <w:proofErr w:type="spellEnd"/>
      <w:r w:rsidRPr="00501A39">
        <w:rPr>
          <w:bCs/>
          <w:iCs/>
          <w:lang w:val="fr-PF" w:eastAsia="fr-FR"/>
        </w:rPr>
        <w:t xml:space="preserve"> </w:t>
      </w:r>
      <w:proofErr w:type="spellStart"/>
      <w:r w:rsidRPr="00501A39">
        <w:rPr>
          <w:bCs/>
          <w:iCs/>
          <w:lang w:val="fr-PF" w:eastAsia="fr-FR"/>
        </w:rPr>
        <w:t>katekita</w:t>
      </w:r>
      <w:proofErr w:type="spellEnd"/>
      <w:r w:rsidRPr="00501A39">
        <w:rPr>
          <w:bCs/>
          <w:iCs/>
          <w:lang w:val="fr-PF" w:eastAsia="fr-FR"/>
        </w:rPr>
        <w:t xml:space="preserve">, </w:t>
      </w:r>
      <w:proofErr w:type="spellStart"/>
      <w:r w:rsidRPr="00501A39">
        <w:rPr>
          <w:bCs/>
          <w:iCs/>
          <w:lang w:val="fr-PF" w:eastAsia="fr-FR"/>
        </w:rPr>
        <w:t>reo</w:t>
      </w:r>
      <w:proofErr w:type="spellEnd"/>
      <w:r w:rsidRPr="00501A39">
        <w:rPr>
          <w:bCs/>
          <w:iCs/>
          <w:lang w:val="fr-PF" w:eastAsia="fr-FR"/>
        </w:rPr>
        <w:t xml:space="preserve"> </w:t>
      </w:r>
      <w:proofErr w:type="spellStart"/>
      <w:r w:rsidRPr="00501A39">
        <w:rPr>
          <w:bCs/>
          <w:iCs/>
          <w:lang w:val="fr-PF" w:eastAsia="fr-FR"/>
        </w:rPr>
        <w:t>tahiti</w:t>
      </w:r>
      <w:proofErr w:type="spellEnd"/>
      <w:r w:rsidRPr="00501A39">
        <w:rPr>
          <w:bCs/>
          <w:iCs/>
          <w:lang w:val="fr-PF" w:eastAsia="fr-FR"/>
        </w:rPr>
        <w:t xml:space="preserve"> et nota</w:t>
      </w:r>
      <w:r>
        <w:rPr>
          <w:bCs/>
          <w:iCs/>
          <w:lang w:val="fr-PF" w:eastAsia="fr-FR"/>
        </w:rPr>
        <w:t>”</w:t>
      </w:r>
      <w:r w:rsidRPr="00501A39">
        <w:rPr>
          <w:bCs/>
          <w:iCs/>
          <w:lang w:val="fr-PF" w:eastAsia="fr-FR"/>
        </w:rPr>
        <w:t xml:space="preserve"> sont heureux de vous annoncer l’ouverture des inscriptions aux écoles de la Foi du mois de juillet prochain.</w:t>
      </w:r>
    </w:p>
    <w:p w14:paraId="0743E160" w14:textId="77777777" w:rsidR="00501A39" w:rsidRPr="00501A39"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p>
    <w:p w14:paraId="63EF4D80" w14:textId="77777777" w:rsidR="00A800B0"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sidRPr="00501A39">
        <w:rPr>
          <w:bCs/>
          <w:iCs/>
          <w:lang w:val="fr-PF" w:eastAsia="fr-FR"/>
        </w:rPr>
        <w:t>Cette année sera différente des années précédentes.</w:t>
      </w:r>
      <w:r w:rsidR="00C223D7">
        <w:rPr>
          <w:bCs/>
          <w:iCs/>
          <w:lang w:val="fr-PF" w:eastAsia="fr-FR"/>
        </w:rPr>
        <w:t xml:space="preserve"> </w:t>
      </w:r>
      <w:r w:rsidRPr="00501A39">
        <w:rPr>
          <w:bCs/>
          <w:iCs/>
          <w:lang w:val="fr-PF" w:eastAsia="fr-FR"/>
        </w:rPr>
        <w:t>En effet, les écoles, toutes confondues, commenceront la première semaine (du 07/07/25 au 11/07/25)</w:t>
      </w:r>
      <w:r>
        <w:rPr>
          <w:bCs/>
          <w:iCs/>
          <w:lang w:val="fr-PF" w:eastAsia="fr-FR"/>
        </w:rPr>
        <w:t xml:space="preserve"> </w:t>
      </w:r>
      <w:r w:rsidRPr="00501A39">
        <w:rPr>
          <w:bCs/>
          <w:iCs/>
          <w:lang w:val="fr-PF" w:eastAsia="fr-FR"/>
        </w:rPr>
        <w:t xml:space="preserve">à l’école de la mission autour du thème </w:t>
      </w:r>
      <w:r>
        <w:rPr>
          <w:bCs/>
          <w:iCs/>
          <w:lang w:val="fr-PF" w:eastAsia="fr-FR"/>
        </w:rPr>
        <w:t>“</w:t>
      </w:r>
      <w:r w:rsidRPr="00501A39">
        <w:rPr>
          <w:bCs/>
          <w:iCs/>
          <w:lang w:val="fr-PF" w:eastAsia="fr-FR"/>
        </w:rPr>
        <w:t>COMMENT MARCHER ENSEMBLE</w:t>
      </w:r>
      <w:r>
        <w:rPr>
          <w:bCs/>
          <w:iCs/>
          <w:lang w:val="fr-PF" w:eastAsia="fr-FR"/>
        </w:rPr>
        <w:t>”</w:t>
      </w:r>
      <w:r w:rsidRPr="00501A39">
        <w:rPr>
          <w:bCs/>
          <w:iCs/>
          <w:lang w:val="fr-PF" w:eastAsia="fr-FR"/>
        </w:rPr>
        <w:t>.</w:t>
      </w:r>
    </w:p>
    <w:p w14:paraId="42955915" w14:textId="659764A8" w:rsidR="00A800B0"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sidRPr="00501A39">
        <w:rPr>
          <w:bCs/>
          <w:iCs/>
          <w:lang w:val="fr-PF" w:eastAsia="fr-FR"/>
        </w:rPr>
        <w:t>A compter du 14/07 et jusqu’au mercredi 30/07/25 (date des investitures)</w:t>
      </w:r>
      <w:r w:rsidR="00B24064">
        <w:rPr>
          <w:bCs/>
          <w:iCs/>
          <w:lang w:val="fr-PF" w:eastAsia="fr-FR"/>
        </w:rPr>
        <w:t>,</w:t>
      </w:r>
      <w:r w:rsidRPr="00501A39">
        <w:rPr>
          <w:bCs/>
          <w:iCs/>
          <w:lang w:val="fr-PF" w:eastAsia="fr-FR"/>
        </w:rPr>
        <w:t xml:space="preserve"> les cours du </w:t>
      </w:r>
      <w:proofErr w:type="spellStart"/>
      <w:r w:rsidRPr="00501A39">
        <w:rPr>
          <w:bCs/>
          <w:iCs/>
          <w:lang w:val="fr-PF" w:eastAsia="fr-FR"/>
        </w:rPr>
        <w:t>haapiiraa</w:t>
      </w:r>
      <w:proofErr w:type="spellEnd"/>
      <w:r w:rsidRPr="00501A39">
        <w:rPr>
          <w:bCs/>
          <w:iCs/>
          <w:lang w:val="fr-PF" w:eastAsia="fr-FR"/>
        </w:rPr>
        <w:t xml:space="preserve"> seront dispensés à l’ISEP</w:t>
      </w:r>
      <w:r w:rsidR="00A800B0">
        <w:rPr>
          <w:bCs/>
          <w:iCs/>
          <w:lang w:val="fr-PF" w:eastAsia="fr-FR"/>
        </w:rPr>
        <w:t>P</w:t>
      </w:r>
      <w:r w:rsidRPr="00501A39">
        <w:rPr>
          <w:bCs/>
          <w:iCs/>
          <w:lang w:val="fr-PF" w:eastAsia="fr-FR"/>
        </w:rPr>
        <w:t>.</w:t>
      </w:r>
      <w:r w:rsidR="00C223D7">
        <w:rPr>
          <w:bCs/>
          <w:iCs/>
          <w:lang w:val="fr-PF" w:eastAsia="fr-FR"/>
        </w:rPr>
        <w:t xml:space="preserve"> </w:t>
      </w:r>
    </w:p>
    <w:p w14:paraId="5693483D" w14:textId="42B7B198" w:rsidR="00C223D7"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sidRPr="00501A39">
        <w:rPr>
          <w:bCs/>
          <w:iCs/>
          <w:lang w:val="fr-PF" w:eastAsia="fr-FR"/>
        </w:rPr>
        <w:t xml:space="preserve">La retraite se tiendra du mercredi après midi 16/07 au vendredi 18/07 (12.00) </w:t>
      </w:r>
      <w:r>
        <w:rPr>
          <w:bCs/>
          <w:iCs/>
          <w:lang w:val="fr-PF" w:eastAsia="fr-FR"/>
        </w:rPr>
        <w:t>à</w:t>
      </w:r>
      <w:r w:rsidRPr="00501A39">
        <w:rPr>
          <w:bCs/>
          <w:iCs/>
          <w:lang w:val="fr-PF" w:eastAsia="fr-FR"/>
        </w:rPr>
        <w:t xml:space="preserve"> l’ISEP</w:t>
      </w:r>
      <w:r w:rsidR="00A800B0">
        <w:rPr>
          <w:bCs/>
          <w:iCs/>
          <w:lang w:val="fr-PF" w:eastAsia="fr-FR"/>
        </w:rPr>
        <w:t>P</w:t>
      </w:r>
      <w:r w:rsidRPr="00501A39">
        <w:rPr>
          <w:bCs/>
          <w:iCs/>
          <w:lang w:val="fr-PF" w:eastAsia="fr-FR"/>
        </w:rPr>
        <w:t>.</w:t>
      </w:r>
    </w:p>
    <w:p w14:paraId="41D444DA" w14:textId="77777777" w:rsidR="00A800B0" w:rsidRPr="00501A39" w:rsidRDefault="00A800B0"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p>
    <w:p w14:paraId="3CE7BA9E" w14:textId="72AEB2BF" w:rsidR="00C223D7" w:rsidRPr="00501A39"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sidRPr="00501A39">
        <w:rPr>
          <w:bCs/>
          <w:iCs/>
          <w:lang w:val="fr-PF" w:eastAsia="fr-FR"/>
        </w:rPr>
        <w:t xml:space="preserve">Pour participer aux frais itinérants du </w:t>
      </w:r>
      <w:proofErr w:type="spellStart"/>
      <w:r w:rsidRPr="00501A39">
        <w:rPr>
          <w:bCs/>
          <w:iCs/>
          <w:lang w:val="fr-PF" w:eastAsia="fr-FR"/>
        </w:rPr>
        <w:t>haapiiraa</w:t>
      </w:r>
      <w:proofErr w:type="spellEnd"/>
      <w:r w:rsidRPr="00501A39">
        <w:rPr>
          <w:bCs/>
          <w:iCs/>
          <w:lang w:val="fr-PF" w:eastAsia="fr-FR"/>
        </w:rPr>
        <w:t xml:space="preserve">, une participation financière de 5000 </w:t>
      </w:r>
      <w:proofErr w:type="spellStart"/>
      <w:r w:rsidRPr="00501A39">
        <w:rPr>
          <w:bCs/>
          <w:iCs/>
          <w:lang w:val="fr-PF" w:eastAsia="fr-FR"/>
        </w:rPr>
        <w:t>xpf</w:t>
      </w:r>
      <w:proofErr w:type="spellEnd"/>
      <w:r w:rsidRPr="00501A39">
        <w:rPr>
          <w:bCs/>
          <w:iCs/>
          <w:lang w:val="fr-PF" w:eastAsia="fr-FR"/>
        </w:rPr>
        <w:t xml:space="preserve"> est demandée aux élèves.</w:t>
      </w:r>
    </w:p>
    <w:p w14:paraId="5593CB3D" w14:textId="07622CC0" w:rsidR="00C223D7"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r w:rsidRPr="00501A39">
        <w:rPr>
          <w:bCs/>
          <w:iCs/>
          <w:lang w:val="fr-PF" w:eastAsia="fr-FR"/>
        </w:rPr>
        <w:t>Il vous est possible de vous inscrire directement à l’Évêché ou auprès de vos paroisses.</w:t>
      </w:r>
    </w:p>
    <w:p w14:paraId="00C881AF" w14:textId="77777777" w:rsidR="00A800B0" w:rsidRPr="00501A39" w:rsidRDefault="00A800B0"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Cs/>
          <w:lang w:val="fr-PF" w:eastAsia="fr-FR"/>
        </w:rPr>
      </w:pPr>
    </w:p>
    <w:p w14:paraId="2A46E1AF" w14:textId="4DC15A30" w:rsidR="002F7A37" w:rsidRPr="00A67730" w:rsidRDefault="00501A39" w:rsidP="004734EF">
      <w:pPr>
        <w:pBdr>
          <w:top w:val="single" w:sz="12" w:space="1" w:color="auto"/>
          <w:left w:val="single" w:sz="12" w:space="4" w:color="auto"/>
          <w:bottom w:val="single" w:sz="12" w:space="1" w:color="auto"/>
          <w:right w:val="single" w:sz="12" w:space="4" w:color="auto"/>
        </w:pBdr>
        <w:shd w:val="clear" w:color="auto" w:fill="FFFFFF"/>
        <w:tabs>
          <w:tab w:val="left" w:pos="4170"/>
          <w:tab w:val="left" w:pos="9923"/>
        </w:tabs>
        <w:ind w:left="142" w:right="183"/>
        <w:jc w:val="both"/>
        <w:rPr>
          <w:bCs/>
          <w:i/>
          <w:lang w:val="fr-PF" w:eastAsia="fr-FR"/>
        </w:rPr>
      </w:pPr>
      <w:r w:rsidRPr="00501A39">
        <w:rPr>
          <w:bCs/>
          <w:iCs/>
          <w:lang w:val="fr-PF" w:eastAsia="fr-FR"/>
        </w:rPr>
        <w:t>À bientôt de vous voir au mois de juillet</w:t>
      </w:r>
      <w:r w:rsidRPr="00501A39">
        <w:rPr>
          <w:bCs/>
          <w:i/>
          <w:lang w:val="fr-PF" w:eastAsia="fr-FR"/>
        </w:rPr>
        <w:t>.</w:t>
      </w:r>
      <w:r w:rsidR="005B1002">
        <w:rPr>
          <w:bCs/>
          <w:iCs/>
          <w:lang w:val="fr-PF" w:eastAsia="fr-FR"/>
        </w:rPr>
        <w:tab/>
      </w:r>
      <w:r w:rsidR="00B24064">
        <w:rPr>
          <w:bCs/>
          <w:i/>
          <w:lang w:val="fr-PF" w:eastAsia="fr-FR"/>
        </w:rPr>
        <w:tab/>
      </w:r>
    </w:p>
    <w:sectPr w:rsidR="002F7A37" w:rsidRPr="00A67730">
      <w:type w:val="continuous"/>
      <w:pgSz w:w="11906" w:h="16838"/>
      <w:pgMar w:top="567" w:right="530" w:bottom="794" w:left="1058" w:header="51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0618" w14:textId="77777777" w:rsidR="00CC746A" w:rsidRDefault="00CC746A">
      <w:r>
        <w:separator/>
      </w:r>
    </w:p>
  </w:endnote>
  <w:endnote w:type="continuationSeparator" w:id="0">
    <w:p w14:paraId="13C4E11F" w14:textId="77777777" w:rsidR="00CC746A" w:rsidRDefault="00CC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B693" w14:textId="77777777" w:rsidR="007E525D" w:rsidRDefault="007701E8">
    <w:pPr>
      <w:pStyle w:val="Pieddepage"/>
    </w:pPr>
    <w:r>
      <w:rPr>
        <w:noProof/>
      </w:rPr>
      <mc:AlternateContent>
        <mc:Choice Requires="wps">
          <w:drawing>
            <wp:anchor distT="0" distB="0" distL="635" distR="0" simplePos="0" relativeHeight="251657216" behindDoc="1" locked="0" layoutInCell="0" allowOverlap="1" wp14:anchorId="7C311C1C" wp14:editId="031058E9">
              <wp:simplePos x="0" y="0"/>
              <wp:positionH relativeFrom="margin">
                <wp:align>center</wp:align>
              </wp:positionH>
              <wp:positionV relativeFrom="page">
                <wp:posOffset>10312400</wp:posOffset>
              </wp:positionV>
              <wp:extent cx="6551295" cy="407670"/>
              <wp:effectExtent l="635" t="0" r="0" b="0"/>
              <wp:wrapNone/>
              <wp:docPr id="2"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7C311C1C" id="Rectangle 235" o:spid="_x0000_s1026" style="position:absolute;margin-left:0;margin-top:812pt;width:515.85pt;height:32.1pt;z-index:-251659264;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" o:allowincell="f" filled="f" stroked="f" strokeweight="0">
              <v:textbox inset=",0">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7B0DF7F8" w14:textId="77777777" w:rsidR="007E525D" w:rsidRDefault="007E52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169" w14:textId="77777777" w:rsidR="007E525D" w:rsidRDefault="007701E8">
    <w:pPr>
      <w:pStyle w:val="Pieddepage"/>
    </w:pPr>
    <w:r>
      <w:rPr>
        <w:noProof/>
      </w:rPr>
      <mc:AlternateContent>
        <mc:Choice Requires="wps">
          <w:drawing>
            <wp:anchor distT="0" distB="0" distL="635" distR="0" simplePos="0" relativeHeight="251658240" behindDoc="1" locked="0" layoutInCell="0" allowOverlap="1" wp14:anchorId="252F8424" wp14:editId="2AED13FA">
              <wp:simplePos x="0" y="0"/>
              <wp:positionH relativeFrom="margin">
                <wp:align>center</wp:align>
              </wp:positionH>
              <wp:positionV relativeFrom="page">
                <wp:posOffset>10312400</wp:posOffset>
              </wp:positionV>
              <wp:extent cx="6551295" cy="407670"/>
              <wp:effectExtent l="635" t="0" r="0" b="0"/>
              <wp:wrapNone/>
              <wp:docPr id="3"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252F8424" id="_x0000_s1027" style="position:absolute;margin-left:0;margin-top:812pt;width:515.85pt;height:32.1pt;z-index:-251658240;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" o:allowincell="f" filled="f" stroked="f" strokeweight="0">
              <v:textbox inset=",0">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5F73BFAE" w14:textId="77777777" w:rsidR="007E525D" w:rsidRDefault="007E5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A3A9" w14:textId="77777777" w:rsidR="00CC746A" w:rsidRDefault="00CC746A">
      <w:r>
        <w:separator/>
      </w:r>
    </w:p>
  </w:footnote>
  <w:footnote w:type="continuationSeparator" w:id="0">
    <w:p w14:paraId="254D7370" w14:textId="77777777" w:rsidR="00CC746A" w:rsidRDefault="00CC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53D5" w14:textId="77777777" w:rsidR="007E525D" w:rsidRDefault="007E525D">
    <w:pPr>
      <w:pStyle w:val="En-tte"/>
      <w:ind w:right="360"/>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9B3C" w14:textId="77777777" w:rsidR="007E525D" w:rsidRDefault="007E525D">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11E"/>
    <w:multiLevelType w:val="multilevel"/>
    <w:tmpl w:val="9F9EDAB4"/>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A28644E"/>
    <w:multiLevelType w:val="multilevel"/>
    <w:tmpl w:val="BDDACDA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250E88"/>
    <w:multiLevelType w:val="multilevel"/>
    <w:tmpl w:val="580C5F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7A93500"/>
    <w:multiLevelType w:val="multilevel"/>
    <w:tmpl w:val="10700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5C7E75"/>
    <w:multiLevelType w:val="multilevel"/>
    <w:tmpl w:val="4BA8D44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2F75A30"/>
    <w:multiLevelType w:val="hybridMultilevel"/>
    <w:tmpl w:val="9C2CD5DE"/>
    <w:lvl w:ilvl="0" w:tplc="4B78A67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D1B0326"/>
    <w:multiLevelType w:val="multilevel"/>
    <w:tmpl w:val="E4B21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62E174A"/>
    <w:multiLevelType w:val="hybridMultilevel"/>
    <w:tmpl w:val="3E407C54"/>
    <w:lvl w:ilvl="0" w:tplc="B0F63B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5929C0"/>
    <w:multiLevelType w:val="multilevel"/>
    <w:tmpl w:val="D4F453A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2636A99"/>
    <w:multiLevelType w:val="multilevel"/>
    <w:tmpl w:val="65CE2BBE"/>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5F4274F"/>
    <w:multiLevelType w:val="hybridMultilevel"/>
    <w:tmpl w:val="4580C0BE"/>
    <w:lvl w:ilvl="0" w:tplc="59F69784">
      <w:numFmt w:val="bullet"/>
      <w:lvlText w:val="-"/>
      <w:lvlJc w:val="left"/>
      <w:pPr>
        <w:ind w:left="720" w:hanging="360"/>
      </w:pPr>
      <w:rPr>
        <w:rFonts w:ascii="Times New Roman" w:eastAsia="Times New Roman" w:hAnsi="Times New Roman" w:cs="Times New Roman"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2145C5"/>
    <w:multiLevelType w:val="multilevel"/>
    <w:tmpl w:val="D700975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F2F4847"/>
    <w:multiLevelType w:val="multilevel"/>
    <w:tmpl w:val="2354D03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7B5E0D33"/>
    <w:multiLevelType w:val="hybridMultilevel"/>
    <w:tmpl w:val="5FFE0A3E"/>
    <w:lvl w:ilvl="0" w:tplc="25B2789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1050789">
    <w:abstractNumId w:val="6"/>
  </w:num>
  <w:num w:numId="2" w16cid:durableId="2051763436">
    <w:abstractNumId w:val="2"/>
  </w:num>
  <w:num w:numId="3" w16cid:durableId="1359313250">
    <w:abstractNumId w:val="1"/>
  </w:num>
  <w:num w:numId="4" w16cid:durableId="591428123">
    <w:abstractNumId w:val="9"/>
  </w:num>
  <w:num w:numId="5" w16cid:durableId="2037388858">
    <w:abstractNumId w:val="12"/>
  </w:num>
  <w:num w:numId="6" w16cid:durableId="1806191017">
    <w:abstractNumId w:val="11"/>
  </w:num>
  <w:num w:numId="7" w16cid:durableId="1083405930">
    <w:abstractNumId w:val="0"/>
  </w:num>
  <w:num w:numId="8" w16cid:durableId="955596883">
    <w:abstractNumId w:val="4"/>
  </w:num>
  <w:num w:numId="9" w16cid:durableId="1744839477">
    <w:abstractNumId w:val="8"/>
  </w:num>
  <w:num w:numId="10" w16cid:durableId="755128850">
    <w:abstractNumId w:val="3"/>
  </w:num>
  <w:num w:numId="11" w16cid:durableId="1592202240">
    <w:abstractNumId w:val="12"/>
  </w:num>
  <w:num w:numId="12" w16cid:durableId="394477763">
    <w:abstractNumId w:val="12"/>
  </w:num>
  <w:num w:numId="13" w16cid:durableId="219946849">
    <w:abstractNumId w:val="12"/>
  </w:num>
  <w:num w:numId="14" w16cid:durableId="1369915217">
    <w:abstractNumId w:val="12"/>
  </w:num>
  <w:num w:numId="15" w16cid:durableId="681318425">
    <w:abstractNumId w:val="10"/>
  </w:num>
  <w:num w:numId="16" w16cid:durableId="1837070139">
    <w:abstractNumId w:val="7"/>
  </w:num>
  <w:num w:numId="17" w16cid:durableId="172885672">
    <w:abstractNumId w:val="13"/>
  </w:num>
  <w:num w:numId="18" w16cid:durableId="882987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5D"/>
    <w:rsid w:val="00001614"/>
    <w:rsid w:val="00003949"/>
    <w:rsid w:val="00010A5A"/>
    <w:rsid w:val="00015258"/>
    <w:rsid w:val="000229B4"/>
    <w:rsid w:val="0003238B"/>
    <w:rsid w:val="000364F7"/>
    <w:rsid w:val="00043D4B"/>
    <w:rsid w:val="000549AE"/>
    <w:rsid w:val="00061819"/>
    <w:rsid w:val="00064910"/>
    <w:rsid w:val="000705E1"/>
    <w:rsid w:val="00093F73"/>
    <w:rsid w:val="00094D85"/>
    <w:rsid w:val="000A7708"/>
    <w:rsid w:val="000B4CC5"/>
    <w:rsid w:val="000C356B"/>
    <w:rsid w:val="000D4201"/>
    <w:rsid w:val="000D54F0"/>
    <w:rsid w:val="000E3A7F"/>
    <w:rsid w:val="000F2090"/>
    <w:rsid w:val="000F5827"/>
    <w:rsid w:val="0011099B"/>
    <w:rsid w:val="00117F19"/>
    <w:rsid w:val="00135569"/>
    <w:rsid w:val="00147B76"/>
    <w:rsid w:val="00153485"/>
    <w:rsid w:val="00156719"/>
    <w:rsid w:val="00162E37"/>
    <w:rsid w:val="001777D6"/>
    <w:rsid w:val="00181C55"/>
    <w:rsid w:val="001942E1"/>
    <w:rsid w:val="001A0FA9"/>
    <w:rsid w:val="001A481B"/>
    <w:rsid w:val="001B2123"/>
    <w:rsid w:val="001B484D"/>
    <w:rsid w:val="001B48C9"/>
    <w:rsid w:val="001E2020"/>
    <w:rsid w:val="00214F88"/>
    <w:rsid w:val="002205CF"/>
    <w:rsid w:val="002245A7"/>
    <w:rsid w:val="0023190F"/>
    <w:rsid w:val="00233366"/>
    <w:rsid w:val="00240598"/>
    <w:rsid w:val="00251D6B"/>
    <w:rsid w:val="0025266E"/>
    <w:rsid w:val="00263E58"/>
    <w:rsid w:val="00273064"/>
    <w:rsid w:val="00275421"/>
    <w:rsid w:val="00287513"/>
    <w:rsid w:val="00290985"/>
    <w:rsid w:val="002A0D2E"/>
    <w:rsid w:val="002A4138"/>
    <w:rsid w:val="002A7F42"/>
    <w:rsid w:val="002C31F7"/>
    <w:rsid w:val="002C4E80"/>
    <w:rsid w:val="002E06C9"/>
    <w:rsid w:val="002F0FB3"/>
    <w:rsid w:val="002F4AA5"/>
    <w:rsid w:val="002F7A37"/>
    <w:rsid w:val="003028EF"/>
    <w:rsid w:val="00306AE8"/>
    <w:rsid w:val="00310C1A"/>
    <w:rsid w:val="00310F52"/>
    <w:rsid w:val="00322A27"/>
    <w:rsid w:val="00325796"/>
    <w:rsid w:val="00346A8D"/>
    <w:rsid w:val="00361A2C"/>
    <w:rsid w:val="003A0A3E"/>
    <w:rsid w:val="003A3CD6"/>
    <w:rsid w:val="003D2445"/>
    <w:rsid w:val="003F1643"/>
    <w:rsid w:val="003F28F7"/>
    <w:rsid w:val="00407451"/>
    <w:rsid w:val="00430AFD"/>
    <w:rsid w:val="00432085"/>
    <w:rsid w:val="00442B9B"/>
    <w:rsid w:val="004476B9"/>
    <w:rsid w:val="00462B2B"/>
    <w:rsid w:val="004667F9"/>
    <w:rsid w:val="004734EF"/>
    <w:rsid w:val="00475AA3"/>
    <w:rsid w:val="00491E8E"/>
    <w:rsid w:val="004941C8"/>
    <w:rsid w:val="004A584D"/>
    <w:rsid w:val="004B0959"/>
    <w:rsid w:val="004B0D4B"/>
    <w:rsid w:val="004B2460"/>
    <w:rsid w:val="004B3BE4"/>
    <w:rsid w:val="004B4A8D"/>
    <w:rsid w:val="004B69EC"/>
    <w:rsid w:val="004B7BB9"/>
    <w:rsid w:val="004C40E7"/>
    <w:rsid w:val="00501673"/>
    <w:rsid w:val="00501A39"/>
    <w:rsid w:val="00506859"/>
    <w:rsid w:val="00513BF7"/>
    <w:rsid w:val="005170B3"/>
    <w:rsid w:val="00520362"/>
    <w:rsid w:val="00524869"/>
    <w:rsid w:val="00530900"/>
    <w:rsid w:val="00540217"/>
    <w:rsid w:val="00550182"/>
    <w:rsid w:val="00553499"/>
    <w:rsid w:val="00556EC0"/>
    <w:rsid w:val="00577A20"/>
    <w:rsid w:val="005818A5"/>
    <w:rsid w:val="00590639"/>
    <w:rsid w:val="00596A6A"/>
    <w:rsid w:val="005A1D3B"/>
    <w:rsid w:val="005A3D34"/>
    <w:rsid w:val="005B1002"/>
    <w:rsid w:val="005B46A2"/>
    <w:rsid w:val="005B79B3"/>
    <w:rsid w:val="005C2012"/>
    <w:rsid w:val="005D163F"/>
    <w:rsid w:val="005D25C3"/>
    <w:rsid w:val="005F5D61"/>
    <w:rsid w:val="00615FB7"/>
    <w:rsid w:val="0062227B"/>
    <w:rsid w:val="00655CE2"/>
    <w:rsid w:val="00670592"/>
    <w:rsid w:val="00684DEA"/>
    <w:rsid w:val="006874DB"/>
    <w:rsid w:val="006950DD"/>
    <w:rsid w:val="006A036F"/>
    <w:rsid w:val="006B4649"/>
    <w:rsid w:val="006B7B8C"/>
    <w:rsid w:val="006C414A"/>
    <w:rsid w:val="006D1157"/>
    <w:rsid w:val="006F0576"/>
    <w:rsid w:val="0071112A"/>
    <w:rsid w:val="007114C7"/>
    <w:rsid w:val="00711D53"/>
    <w:rsid w:val="0073198C"/>
    <w:rsid w:val="00750A33"/>
    <w:rsid w:val="0075703F"/>
    <w:rsid w:val="00761482"/>
    <w:rsid w:val="007701E8"/>
    <w:rsid w:val="00781D50"/>
    <w:rsid w:val="00791201"/>
    <w:rsid w:val="007A098A"/>
    <w:rsid w:val="007A0D27"/>
    <w:rsid w:val="007A2BAC"/>
    <w:rsid w:val="007B23C3"/>
    <w:rsid w:val="007D0E3A"/>
    <w:rsid w:val="007E525D"/>
    <w:rsid w:val="007E7BE7"/>
    <w:rsid w:val="007F0ABC"/>
    <w:rsid w:val="007F548C"/>
    <w:rsid w:val="00802770"/>
    <w:rsid w:val="00805101"/>
    <w:rsid w:val="00810176"/>
    <w:rsid w:val="00813338"/>
    <w:rsid w:val="00816671"/>
    <w:rsid w:val="008324D7"/>
    <w:rsid w:val="0084595E"/>
    <w:rsid w:val="00845C23"/>
    <w:rsid w:val="00847BB0"/>
    <w:rsid w:val="008522E1"/>
    <w:rsid w:val="00862BE9"/>
    <w:rsid w:val="00863010"/>
    <w:rsid w:val="00867741"/>
    <w:rsid w:val="00873A98"/>
    <w:rsid w:val="008847B9"/>
    <w:rsid w:val="00896C3A"/>
    <w:rsid w:val="008A0668"/>
    <w:rsid w:val="008A328C"/>
    <w:rsid w:val="008B07C5"/>
    <w:rsid w:val="008B3A4D"/>
    <w:rsid w:val="008C41DC"/>
    <w:rsid w:val="008C46AA"/>
    <w:rsid w:val="008C72ED"/>
    <w:rsid w:val="008D1F0C"/>
    <w:rsid w:val="008E51C4"/>
    <w:rsid w:val="009012F1"/>
    <w:rsid w:val="009026DD"/>
    <w:rsid w:val="009213AD"/>
    <w:rsid w:val="0092471D"/>
    <w:rsid w:val="009474F5"/>
    <w:rsid w:val="009514F7"/>
    <w:rsid w:val="00960C80"/>
    <w:rsid w:val="0096239E"/>
    <w:rsid w:val="00964CDC"/>
    <w:rsid w:val="009662A9"/>
    <w:rsid w:val="00982CBA"/>
    <w:rsid w:val="0098348D"/>
    <w:rsid w:val="009A1EAC"/>
    <w:rsid w:val="009A424E"/>
    <w:rsid w:val="009B215D"/>
    <w:rsid w:val="009E477B"/>
    <w:rsid w:val="009F0F34"/>
    <w:rsid w:val="009F438A"/>
    <w:rsid w:val="009F50BB"/>
    <w:rsid w:val="00A00029"/>
    <w:rsid w:val="00A011C2"/>
    <w:rsid w:val="00A2206F"/>
    <w:rsid w:val="00A23401"/>
    <w:rsid w:val="00A30F73"/>
    <w:rsid w:val="00A357A4"/>
    <w:rsid w:val="00A4171F"/>
    <w:rsid w:val="00A52634"/>
    <w:rsid w:val="00A57B77"/>
    <w:rsid w:val="00A66C50"/>
    <w:rsid w:val="00A67730"/>
    <w:rsid w:val="00A72FAD"/>
    <w:rsid w:val="00A77211"/>
    <w:rsid w:val="00A800B0"/>
    <w:rsid w:val="00A84382"/>
    <w:rsid w:val="00AB4D6C"/>
    <w:rsid w:val="00AB66D3"/>
    <w:rsid w:val="00AC1D4B"/>
    <w:rsid w:val="00AC2945"/>
    <w:rsid w:val="00AD5CE8"/>
    <w:rsid w:val="00AF5D18"/>
    <w:rsid w:val="00B0137C"/>
    <w:rsid w:val="00B14EBD"/>
    <w:rsid w:val="00B24064"/>
    <w:rsid w:val="00B3690A"/>
    <w:rsid w:val="00B62521"/>
    <w:rsid w:val="00B70E89"/>
    <w:rsid w:val="00B777FA"/>
    <w:rsid w:val="00B9444F"/>
    <w:rsid w:val="00BA2A7B"/>
    <w:rsid w:val="00BE1CD5"/>
    <w:rsid w:val="00BE300C"/>
    <w:rsid w:val="00BF579B"/>
    <w:rsid w:val="00C017CC"/>
    <w:rsid w:val="00C06A51"/>
    <w:rsid w:val="00C06DF9"/>
    <w:rsid w:val="00C14B4A"/>
    <w:rsid w:val="00C15EBF"/>
    <w:rsid w:val="00C16AE6"/>
    <w:rsid w:val="00C223D7"/>
    <w:rsid w:val="00C23320"/>
    <w:rsid w:val="00C2690E"/>
    <w:rsid w:val="00C312E0"/>
    <w:rsid w:val="00C31D3B"/>
    <w:rsid w:val="00C322B1"/>
    <w:rsid w:val="00C3276C"/>
    <w:rsid w:val="00C5620E"/>
    <w:rsid w:val="00C63EA2"/>
    <w:rsid w:val="00C815A5"/>
    <w:rsid w:val="00C90A18"/>
    <w:rsid w:val="00CA0EBA"/>
    <w:rsid w:val="00CA2D73"/>
    <w:rsid w:val="00CB0EA5"/>
    <w:rsid w:val="00CC6742"/>
    <w:rsid w:val="00CC746A"/>
    <w:rsid w:val="00CC7C4E"/>
    <w:rsid w:val="00CE2EA1"/>
    <w:rsid w:val="00CE7208"/>
    <w:rsid w:val="00CF0366"/>
    <w:rsid w:val="00D016DF"/>
    <w:rsid w:val="00D14443"/>
    <w:rsid w:val="00D216A5"/>
    <w:rsid w:val="00D34311"/>
    <w:rsid w:val="00D62E4C"/>
    <w:rsid w:val="00D87674"/>
    <w:rsid w:val="00D97B8A"/>
    <w:rsid w:val="00DB3640"/>
    <w:rsid w:val="00DC7D56"/>
    <w:rsid w:val="00DD0BCD"/>
    <w:rsid w:val="00DD3094"/>
    <w:rsid w:val="00DD4349"/>
    <w:rsid w:val="00DE4CD8"/>
    <w:rsid w:val="00DF0C18"/>
    <w:rsid w:val="00DF7B00"/>
    <w:rsid w:val="00E05BBD"/>
    <w:rsid w:val="00E06BB3"/>
    <w:rsid w:val="00E3180B"/>
    <w:rsid w:val="00E42965"/>
    <w:rsid w:val="00E42EE0"/>
    <w:rsid w:val="00E6037B"/>
    <w:rsid w:val="00E63ABD"/>
    <w:rsid w:val="00E677CC"/>
    <w:rsid w:val="00E7765E"/>
    <w:rsid w:val="00E9101C"/>
    <w:rsid w:val="00E966B3"/>
    <w:rsid w:val="00EA7A47"/>
    <w:rsid w:val="00EE3661"/>
    <w:rsid w:val="00EE544E"/>
    <w:rsid w:val="00EF7C6C"/>
    <w:rsid w:val="00F261E4"/>
    <w:rsid w:val="00F27168"/>
    <w:rsid w:val="00F32490"/>
    <w:rsid w:val="00F36904"/>
    <w:rsid w:val="00F57203"/>
    <w:rsid w:val="00F63C8E"/>
    <w:rsid w:val="00F66D33"/>
    <w:rsid w:val="00F91B97"/>
    <w:rsid w:val="00F92CB4"/>
    <w:rsid w:val="00FA6A6C"/>
    <w:rsid w:val="00FB66AA"/>
    <w:rsid w:val="00FF7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B71B"/>
  <w15:docId w15:val="{C3C1A78F-C769-410D-B556-B9A0EBD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A39"/>
    <w:pPr>
      <w:widowControl w:val="0"/>
    </w:pPr>
    <w:rPr>
      <w:sz w:val="24"/>
      <w:szCs w:val="24"/>
      <w:lang w:eastAsia="fr-PF"/>
    </w:rPr>
  </w:style>
  <w:style w:type="paragraph" w:styleId="Titre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tabs>
        <w:tab w:val="left" w:pos="0"/>
      </w:tabs>
      <w:ind w:left="1296" w:hanging="432"/>
      <w:jc w:val="center"/>
      <w:outlineLvl w:val="0"/>
    </w:pPr>
    <w:rPr>
      <w:rFonts w:ascii="Calibri" w:hAnsi="Calibri"/>
      <w:b/>
      <w:bCs/>
      <w:kern w:val="2"/>
      <w:sz w:val="32"/>
    </w:rPr>
  </w:style>
  <w:style w:type="paragraph" w:styleId="Titre2">
    <w:name w:val="heading 2"/>
    <w:basedOn w:val="Normal"/>
    <w:next w:val="Normal"/>
    <w:uiPriority w:val="9"/>
    <w:semiHidden/>
    <w:unhideWhenUsed/>
    <w:qFormat/>
    <w:pPr>
      <w:keepNext/>
      <w:tabs>
        <w:tab w:val="left" w:pos="0"/>
      </w:tabs>
      <w:ind w:left="1440" w:hanging="576"/>
      <w:jc w:val="center"/>
      <w:outlineLvl w:val="1"/>
    </w:pPr>
    <w:rPr>
      <w:rFonts w:ascii="Calibri" w:hAnsi="Calibri"/>
      <w:b/>
      <w:bCs/>
      <w:i/>
      <w:iCs/>
      <w:sz w:val="28"/>
    </w:rPr>
  </w:style>
  <w:style w:type="paragraph" w:styleId="Titre3">
    <w:name w:val="heading 3"/>
    <w:basedOn w:val="Normal"/>
    <w:next w:val="Normal"/>
    <w:uiPriority w:val="9"/>
    <w:semiHidden/>
    <w:unhideWhenUsed/>
    <w:qFormat/>
    <w:pPr>
      <w:keepNext/>
      <w:tabs>
        <w:tab w:val="left" w:pos="0"/>
      </w:tabs>
      <w:ind w:left="1584" w:hanging="720"/>
      <w:jc w:val="both"/>
      <w:outlineLvl w:val="2"/>
    </w:pPr>
    <w:rPr>
      <w:rFonts w:ascii="Calibri" w:hAnsi="Calibri"/>
      <w:b/>
      <w:bCs/>
      <w:sz w:val="26"/>
    </w:rPr>
  </w:style>
  <w:style w:type="paragraph" w:styleId="Titre4">
    <w:name w:val="heading 4"/>
    <w:basedOn w:val="Normal"/>
    <w:next w:val="Normal"/>
    <w:uiPriority w:val="9"/>
    <w:semiHidden/>
    <w:unhideWhenUsed/>
    <w:qFormat/>
    <w:pPr>
      <w:keepNext/>
      <w:tabs>
        <w:tab w:val="left" w:pos="0"/>
      </w:tabs>
      <w:ind w:left="1728" w:hanging="864"/>
      <w:outlineLvl w:val="3"/>
    </w:pPr>
    <w:rPr>
      <w:rFonts w:ascii="Cambria" w:hAnsi="Cambria"/>
      <w:b/>
      <w:bCs/>
      <w:sz w:val="28"/>
    </w:rPr>
  </w:style>
  <w:style w:type="paragraph" w:styleId="Titre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0"/>
        <w:tab w:val="left" w:pos="284"/>
      </w:tabs>
      <w:ind w:left="1872" w:hanging="1008"/>
      <w:jc w:val="center"/>
      <w:outlineLvl w:val="4"/>
    </w:pPr>
    <w:rPr>
      <w:rFonts w:ascii="Cambria" w:hAnsi="Cambria"/>
      <w:b/>
      <w:bCs/>
      <w:i/>
      <w:iCs/>
      <w:sz w:val="26"/>
    </w:rPr>
  </w:style>
  <w:style w:type="paragraph" w:styleId="Titre6">
    <w:name w:val="heading 6"/>
    <w:basedOn w:val="Normal"/>
    <w:next w:val="Normal"/>
    <w:uiPriority w:val="9"/>
    <w:semiHidden/>
    <w:unhideWhenUsed/>
    <w:qFormat/>
    <w:pPr>
      <w:keepNext/>
      <w:tabs>
        <w:tab w:val="left" w:pos="0"/>
        <w:tab w:val="left" w:pos="284"/>
      </w:tabs>
      <w:ind w:left="2016" w:hanging="1152"/>
      <w:jc w:val="center"/>
      <w:outlineLvl w:val="5"/>
    </w:pPr>
    <w:rPr>
      <w:rFonts w:ascii="Cambria" w:hAnsi="Cambria"/>
      <w:b/>
      <w:bCs/>
      <w:sz w:val="22"/>
    </w:rPr>
  </w:style>
  <w:style w:type="paragraph" w:styleId="Titre7">
    <w:name w:val="heading 7"/>
    <w:basedOn w:val="Normal"/>
    <w:next w:val="Normal"/>
    <w:qFormat/>
    <w:pPr>
      <w:keepNext/>
      <w:tabs>
        <w:tab w:val="left" w:pos="0"/>
      </w:tabs>
      <w:ind w:left="2160" w:hanging="1296"/>
      <w:jc w:val="both"/>
      <w:outlineLvl w:val="6"/>
    </w:pPr>
    <w:rPr>
      <w:rFonts w:ascii="Cambria" w:hAnsi="Cambria"/>
    </w:rPr>
  </w:style>
  <w:style w:type="paragraph" w:styleId="Titre8">
    <w:name w:val="heading 8"/>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4" w:hanging="1440"/>
      <w:jc w:val="center"/>
      <w:outlineLvl w:val="7"/>
    </w:pPr>
    <w:rPr>
      <w:rFonts w:ascii="Cambria" w:hAnsi="Cambria"/>
      <w:i/>
      <w:iCs/>
    </w:rPr>
  </w:style>
  <w:style w:type="paragraph" w:styleId="Titre9">
    <w:name w:val="heading 9"/>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Wingdings" w:hAnsi="Wingdings" w:cs="Bookman Old Style"/>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Bookman Old Style"/>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Times New Roman" w:eastAsia="Calibri" w:hAnsi="Times New Roman" w:cs="Times New Roman"/>
      <w:sz w:val="24"/>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0">
    <w:name w:val="WW8Num8z0"/>
    <w:qFormat/>
    <w:rPr>
      <w:rFonts w:ascii="Goudy Old Style" w:hAnsi="Goudy Old Style"/>
    </w:rPr>
  </w:style>
  <w:style w:type="character" w:customStyle="1" w:styleId="WW8Num8z1">
    <w:name w:val="WW8Num8z1"/>
    <w:qFormat/>
    <w:rPr>
      <w:rFonts w:ascii="Courier New" w:hAnsi="Courier New" w:cs="Bookman Old Style"/>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0">
    <w:name w:val="WW8Num17z0"/>
    <w:qFormat/>
    <w:rPr>
      <w:rFonts w:ascii="Times New Roman" w:eastAsia="Calibri" w:hAnsi="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Calibri" w:eastAsia="Cambria" w:hAnsi="Calibri" w:cs="Bookman Old Style"/>
    </w:rPr>
  </w:style>
  <w:style w:type="character" w:customStyle="1" w:styleId="WW8Num18z1">
    <w:name w:val="WW8Num18z1"/>
    <w:qFormat/>
    <w:rPr>
      <w:rFonts w:ascii="Courier New" w:hAnsi="Courier New" w:cs="Bookman Old Style"/>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Times New Roman" w:eastAsia="Times New Roman" w:hAnsi="Times New Roman" w:cs="Times"/>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5z0">
    <w:name w:val="WW8Num25z0"/>
    <w:qFormat/>
    <w:rPr>
      <w:rFonts w:ascii="Garamond" w:eastAsia="Times New Roman" w:hAnsi="Garamond" w:cs="Times New Roman"/>
      <w:b/>
    </w:rPr>
  </w:style>
  <w:style w:type="character" w:customStyle="1" w:styleId="WW8Num25z1">
    <w:name w:val="WW8Num25z1"/>
    <w:qFormat/>
    <w:rPr>
      <w:rFonts w:ascii="Courier New" w:hAnsi="Courier New" w:cs="Bookman Old Style"/>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Absatz-Standardschriftart">
    <w:name w:val="Absatz-Standardschriftart"/>
    <w:qFormat/>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3">
    <w:name w:val="WW8Num6z3"/>
    <w:qFormat/>
    <w:rPr>
      <w:rFonts w:ascii="Symbol" w:hAnsi="Symbol"/>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3z2">
    <w:name w:val="WW8Num13z2"/>
    <w:qFormat/>
    <w:rPr>
      <w:rFonts w:ascii="Wingdings" w:hAnsi="Wingdings"/>
    </w:rPr>
  </w:style>
  <w:style w:type="character" w:customStyle="1" w:styleId="WW8Num15z2">
    <w:name w:val="WW8Num15z2"/>
    <w:qFormat/>
    <w:rPr>
      <w:rFonts w:ascii="Wingdings" w:hAnsi="Wingdings"/>
    </w:rPr>
  </w:style>
  <w:style w:type="character" w:customStyle="1" w:styleId="WW8Num17z3">
    <w:name w:val="WW8Num17z3"/>
    <w:qFormat/>
    <w:rPr>
      <w:rFonts w:ascii="Symbol" w:hAnsi="Symbol"/>
    </w:rPr>
  </w:style>
  <w:style w:type="character" w:customStyle="1" w:styleId="WW8Num19z3">
    <w:name w:val="WW8Num19z3"/>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0">
    <w:name w:val="WW8Num31z0"/>
    <w:qFormat/>
    <w:rPr>
      <w:rFonts w:ascii="Times New Roman" w:eastAsia="Calibri" w:hAnsi="Times New Roman"/>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Garamond" w:eastAsia="Times New Roman" w:hAnsi="Garamond" w:cs="Times New Roman"/>
      <w:b/>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Policepardfaut">
    <w:name w:val="WW-Police par défaut"/>
    <w:qFormat/>
  </w:style>
  <w:style w:type="character" w:customStyle="1" w:styleId="Titre1Car">
    <w:name w:val="Titre 1 Car"/>
    <w:qFormat/>
    <w:rPr>
      <w:rFonts w:ascii="Calibri" w:eastAsia="Times New Roman" w:hAnsi="Calibri" w:cs="Times New Roman"/>
      <w:b/>
      <w:bCs/>
      <w:kern w:val="2"/>
      <w:sz w:val="32"/>
    </w:rPr>
  </w:style>
  <w:style w:type="character" w:customStyle="1" w:styleId="Titre2Car">
    <w:name w:val="Titre 2 Car"/>
    <w:qFormat/>
    <w:rPr>
      <w:rFonts w:ascii="Calibri" w:eastAsia="Times New Roman" w:hAnsi="Calibri" w:cs="Times New Roman"/>
      <w:b/>
      <w:bCs/>
      <w:i/>
      <w:iCs/>
      <w:sz w:val="28"/>
    </w:rPr>
  </w:style>
  <w:style w:type="character" w:customStyle="1" w:styleId="Titre3Car">
    <w:name w:val="Titre 3 Car"/>
    <w:qFormat/>
    <w:rPr>
      <w:rFonts w:ascii="Calibri" w:eastAsia="Times New Roman" w:hAnsi="Calibri" w:cs="Times New Roman"/>
      <w:b/>
      <w:bCs/>
      <w:sz w:val="26"/>
    </w:rPr>
  </w:style>
  <w:style w:type="character" w:customStyle="1" w:styleId="Titre4Car">
    <w:name w:val="Titre 4 Car"/>
    <w:qFormat/>
    <w:rPr>
      <w:rFonts w:ascii="Cambria" w:eastAsia="Times New Roman" w:hAnsi="Cambria" w:cs="Times New Roman"/>
      <w:b/>
      <w:bCs/>
      <w:sz w:val="28"/>
    </w:rPr>
  </w:style>
  <w:style w:type="character" w:customStyle="1" w:styleId="Titre5Car">
    <w:name w:val="Titre 5 Car"/>
    <w:qFormat/>
    <w:rPr>
      <w:rFonts w:ascii="Cambria" w:eastAsia="Times New Roman" w:hAnsi="Cambria" w:cs="Times New Roman"/>
      <w:b/>
      <w:bCs/>
      <w:i/>
      <w:iCs/>
      <w:sz w:val="26"/>
    </w:rPr>
  </w:style>
  <w:style w:type="character" w:customStyle="1" w:styleId="Titre6Car">
    <w:name w:val="Titre 6 Car"/>
    <w:qFormat/>
    <w:rPr>
      <w:rFonts w:ascii="Cambria" w:eastAsia="Times New Roman" w:hAnsi="Cambria" w:cs="Times New Roman"/>
      <w:b/>
      <w:bCs/>
      <w:sz w:val="22"/>
    </w:rPr>
  </w:style>
  <w:style w:type="character" w:customStyle="1" w:styleId="Titre7Car">
    <w:name w:val="Titre 7 Car"/>
    <w:qFormat/>
    <w:rPr>
      <w:rFonts w:ascii="Cambria" w:eastAsia="Times New Roman" w:hAnsi="Cambria" w:cs="Times New Roman"/>
      <w:sz w:val="24"/>
    </w:rPr>
  </w:style>
  <w:style w:type="character" w:customStyle="1" w:styleId="Titre8Car">
    <w:name w:val="Titre 8 Car"/>
    <w:qFormat/>
    <w:rPr>
      <w:rFonts w:ascii="Cambria" w:eastAsia="Times New Roman" w:hAnsi="Cambria" w:cs="Times New Roman"/>
      <w:i/>
      <w:iCs/>
      <w:sz w:val="24"/>
    </w:rPr>
  </w:style>
  <w:style w:type="character" w:customStyle="1" w:styleId="Titre9Car">
    <w:name w:val="Titre 9 Car"/>
    <w:qFormat/>
    <w:rPr>
      <w:rFonts w:ascii="Calibri" w:eastAsia="Times New Roman" w:hAnsi="Calibri" w:cs="Times New Roman"/>
      <w:sz w:val="22"/>
    </w:rPr>
  </w:style>
  <w:style w:type="character" w:customStyle="1" w:styleId="TitreCar">
    <w:name w:val="Titre Car"/>
    <w:qFormat/>
    <w:rPr>
      <w:rFonts w:ascii="Palatino" w:hAnsi="Palatino" w:cs="Times New Roman"/>
      <w:b/>
      <w:sz w:val="24"/>
    </w:rPr>
  </w:style>
  <w:style w:type="character" w:customStyle="1" w:styleId="CorpsdetexteCar">
    <w:name w:val="Corps de texte Car"/>
    <w:qFormat/>
    <w:rPr>
      <w:rFonts w:cs="Times New Roman"/>
      <w:sz w:val="24"/>
    </w:rPr>
  </w:style>
  <w:style w:type="character" w:customStyle="1" w:styleId="En-tteCar">
    <w:name w:val="En-tête Car"/>
    <w:qFormat/>
    <w:rPr>
      <w:rFonts w:cs="Times New Roman"/>
      <w:sz w:val="24"/>
    </w:rPr>
  </w:style>
  <w:style w:type="character" w:customStyle="1" w:styleId="RetraitcorpsdetexteCar">
    <w:name w:val="Retrait corps de texte Car"/>
    <w:qFormat/>
    <w:rPr>
      <w:rFonts w:cs="Times New Roman"/>
      <w:sz w:val="24"/>
    </w:rPr>
  </w:style>
  <w:style w:type="character" w:customStyle="1" w:styleId="Corpsdetexte3Car">
    <w:name w:val="Corps de texte 3 Car"/>
    <w:qFormat/>
    <w:rPr>
      <w:rFonts w:ascii="Times New Roman" w:hAnsi="Times New Roman" w:cs="Times New Roman"/>
      <w:color w:val="000000"/>
      <w:sz w:val="24"/>
    </w:rPr>
  </w:style>
  <w:style w:type="character" w:customStyle="1" w:styleId="Retraitcorpsdetexte2Car">
    <w:name w:val="Retrait corps de texte 2 Car"/>
    <w:qFormat/>
    <w:rPr>
      <w:rFonts w:cs="Times New Roman"/>
      <w:sz w:val="24"/>
    </w:rPr>
  </w:style>
  <w:style w:type="character" w:customStyle="1" w:styleId="PieddepageCar">
    <w:name w:val="Pied de page Car"/>
    <w:qFormat/>
    <w:rPr>
      <w:rFonts w:cs="Times New Roman"/>
      <w:sz w:val="24"/>
    </w:rPr>
  </w:style>
  <w:style w:type="character" w:customStyle="1" w:styleId="InternetLink">
    <w:name w:val="Internet Link"/>
    <w:qFormat/>
    <w:rPr>
      <w:rFonts w:cs="Times New Roman"/>
      <w:color w:val="0000FF"/>
      <w:u w:val="single"/>
    </w:rPr>
  </w:style>
  <w:style w:type="character" w:customStyle="1" w:styleId="Retraitcorpsdetexte3Car">
    <w:name w:val="Retrait corps de texte 3 Car"/>
    <w:qFormat/>
    <w:rPr>
      <w:rFonts w:cs="Times New Roman"/>
      <w:sz w:val="16"/>
    </w:rPr>
  </w:style>
  <w:style w:type="character" w:styleId="Numrodepage">
    <w:name w:val="page number"/>
    <w:rPr>
      <w:rFonts w:cs="Times New Roman"/>
    </w:rPr>
  </w:style>
  <w:style w:type="character" w:styleId="lev">
    <w:name w:val="Strong"/>
    <w:qFormat/>
    <w:rPr>
      <w:rFonts w:cs="Times New Roman"/>
      <w:b/>
      <w:bCs/>
    </w:rPr>
  </w:style>
  <w:style w:type="character" w:styleId="Accentuation">
    <w:name w:val="Emphasis"/>
    <w:qFormat/>
    <w:rPr>
      <w:rFonts w:cs="Times New Roman"/>
      <w:i/>
      <w:iCs/>
    </w:rPr>
  </w:style>
  <w:style w:type="character" w:styleId="Lienhypertextesuivivisit">
    <w:name w:val="FollowedHyperlink"/>
    <w:rPr>
      <w:rFonts w:cs="Times New Roman"/>
      <w:color w:val="800080"/>
      <w:u w:val="single"/>
    </w:rPr>
  </w:style>
  <w:style w:type="character" w:customStyle="1" w:styleId="Normal11ptCar">
    <w:name w:val="Normal + 11 pt Car"/>
    <w:qFormat/>
    <w:rPr>
      <w:rFonts w:ascii="Arial" w:hAnsi="Arial" w:cs="Times New Roman"/>
      <w:sz w:val="22"/>
      <w:szCs w:val="22"/>
    </w:rPr>
  </w:style>
  <w:style w:type="character" w:customStyle="1" w:styleId="Corpsdetexte2Car">
    <w:name w:val="Corps de texte 2 Car"/>
    <w:qFormat/>
    <w:rPr>
      <w:rFonts w:cs="Times New Roman"/>
      <w:sz w:val="24"/>
    </w:rPr>
  </w:style>
  <w:style w:type="character" w:styleId="MachinecrireHTML">
    <w:name w:val="HTML Typewriter"/>
    <w:qFormat/>
    <w:rPr>
      <w:rFonts w:ascii="Courier New" w:eastAsia="Times New Roman" w:hAnsi="Courier New" w:cs="Courier New"/>
      <w:sz w:val="20"/>
    </w:rPr>
  </w:style>
  <w:style w:type="character" w:customStyle="1" w:styleId="HTMLprformatCar">
    <w:name w:val="HTML préformaté Car"/>
    <w:qFormat/>
    <w:rPr>
      <w:rFonts w:ascii="Courier New" w:hAnsi="Courier New" w:cs="Courier"/>
    </w:rPr>
  </w:style>
  <w:style w:type="character" w:customStyle="1" w:styleId="menu-titreart">
    <w:name w:val="menu-titreart"/>
    <w:basedOn w:val="WW-Policepardfaut"/>
    <w:qFormat/>
  </w:style>
  <w:style w:type="character" w:customStyle="1" w:styleId="Textenonproportionnel">
    <w:name w:val="Texte non proportionnel"/>
    <w:qFormat/>
    <w:rPr>
      <w:rFonts w:ascii="Courier New" w:eastAsia="NSimSun" w:hAnsi="Courier New" w:cs="Courier New"/>
    </w:rPr>
  </w:style>
  <w:style w:type="character" w:customStyle="1" w:styleId="CitationCar">
    <w:name w:val="Citation Car"/>
    <w:qFormat/>
    <w:rPr>
      <w:rFonts w:ascii="Times New Roman" w:hAnsi="Times New Roman" w:cs="Times New Roman"/>
      <w:sz w:val="24"/>
      <w:szCs w:val="24"/>
    </w:rPr>
  </w:style>
  <w:style w:type="character" w:customStyle="1" w:styleId="textexposedshow">
    <w:name w:val="text_exposed_show"/>
    <w:basedOn w:val="Policepardfaut"/>
    <w:qFormat/>
  </w:style>
  <w:style w:type="character" w:customStyle="1" w:styleId="arialcrt12">
    <w:name w:val="arialcrt12"/>
    <w:basedOn w:val="Policepardfaut"/>
    <w:qFormat/>
  </w:style>
  <w:style w:type="character" w:customStyle="1" w:styleId="tx-psmhighlight-sword-2">
    <w:name w:val="tx-psmhighlight-sword-2"/>
    <w:basedOn w:val="Policepardfaut"/>
    <w:qFormat/>
  </w:style>
  <w:style w:type="character" w:customStyle="1" w:styleId="tx-psmhighlight-sword-3">
    <w:name w:val="tx-psmhighlight-sword-3"/>
    <w:basedOn w:val="Policepardfaut"/>
    <w:qFormat/>
  </w:style>
  <w:style w:type="character" w:customStyle="1" w:styleId="texte">
    <w:name w:val="texte"/>
    <w:basedOn w:val="Policepardfaut"/>
    <w:qFormat/>
  </w:style>
  <w:style w:type="character" w:customStyle="1" w:styleId="TitreCar1">
    <w:name w:val="Titre Car1"/>
    <w:link w:val="Titre"/>
    <w:qFormat/>
    <w:rPr>
      <w:rFonts w:ascii="Arial" w:eastAsia="SimSun" w:hAnsi="Arial" w:cs="Mangal"/>
      <w:sz w:val="28"/>
      <w:szCs w:val="28"/>
      <w:lang w:eastAsia="ar-SA"/>
    </w:rPr>
  </w:style>
  <w:style w:type="character" w:customStyle="1" w:styleId="CorpsdetexteCar1">
    <w:name w:val="Corps de texte Car1"/>
    <w:link w:val="Corpsdetexte"/>
    <w:qFormat/>
    <w:rPr>
      <w:rFonts w:ascii="Times" w:hAnsi="Times"/>
      <w:sz w:val="24"/>
      <w:lang w:eastAsia="ar-SA"/>
    </w:rPr>
  </w:style>
  <w:style w:type="character" w:customStyle="1" w:styleId="Sous-titreCar">
    <w:name w:val="Sous-titre Car"/>
    <w:link w:val="Sous-titre"/>
    <w:qFormat/>
    <w:rPr>
      <w:rFonts w:ascii="Arial" w:eastAsia="SimSun" w:hAnsi="Arial" w:cs="Mangal"/>
      <w:i/>
      <w:iCs/>
      <w:sz w:val="28"/>
      <w:szCs w:val="28"/>
      <w:lang w:eastAsia="ar-SA"/>
    </w:rPr>
  </w:style>
  <w:style w:type="character" w:customStyle="1" w:styleId="En-tteCar1">
    <w:name w:val="En-tête Car1"/>
    <w:link w:val="En-tte"/>
    <w:qFormat/>
    <w:rPr>
      <w:rFonts w:ascii="Times" w:hAnsi="Times"/>
      <w:sz w:val="24"/>
      <w:lang w:eastAsia="ar-SA"/>
    </w:rPr>
  </w:style>
  <w:style w:type="character" w:customStyle="1" w:styleId="RetraitcorpsdetexteCar1">
    <w:name w:val="Retrait corps de texte Car1"/>
    <w:link w:val="BodyTextIndented"/>
    <w:qFormat/>
    <w:rPr>
      <w:rFonts w:ascii="Times" w:hAnsi="Times"/>
      <w:sz w:val="24"/>
      <w:lang w:eastAsia="ar-SA"/>
    </w:rPr>
  </w:style>
  <w:style w:type="character" w:customStyle="1" w:styleId="Corpsdetexte3Car1">
    <w:name w:val="Corps de texte 3 Car1"/>
    <w:link w:val="Corpsdetexte3"/>
    <w:qFormat/>
    <w:rPr>
      <w:color w:val="000000"/>
      <w:sz w:val="24"/>
      <w:lang w:eastAsia="ar-SA"/>
    </w:rPr>
  </w:style>
  <w:style w:type="character" w:customStyle="1" w:styleId="Retraitcorpsdetexte2Car1">
    <w:name w:val="Retrait corps de texte 2 Car1"/>
    <w:link w:val="Retraitcorpsdetexte2"/>
    <w:qFormat/>
    <w:rPr>
      <w:rFonts w:ascii="Times" w:hAnsi="Times"/>
      <w:sz w:val="24"/>
      <w:lang w:eastAsia="ar-SA"/>
    </w:rPr>
  </w:style>
  <w:style w:type="character" w:customStyle="1" w:styleId="PieddepageCar1">
    <w:name w:val="Pied de page Car1"/>
    <w:link w:val="Pieddepage"/>
    <w:qFormat/>
    <w:rPr>
      <w:rFonts w:ascii="Times" w:hAnsi="Times"/>
      <w:sz w:val="24"/>
      <w:lang w:eastAsia="ar-SA"/>
    </w:rPr>
  </w:style>
  <w:style w:type="character" w:customStyle="1" w:styleId="Retraitcorpsdetexte3Car1">
    <w:name w:val="Retrait corps de texte 3 Car1"/>
    <w:link w:val="Retraitcorpsdetexte3"/>
    <w:qFormat/>
    <w:rPr>
      <w:rFonts w:ascii="Times" w:hAnsi="Times"/>
      <w:sz w:val="16"/>
      <w:lang w:eastAsia="ar-SA"/>
    </w:rPr>
  </w:style>
  <w:style w:type="character" w:customStyle="1" w:styleId="Corpsdetexte2Car1">
    <w:name w:val="Corps de texte 2 Car1"/>
    <w:link w:val="Corpsdetexte2"/>
    <w:qFormat/>
    <w:rPr>
      <w:rFonts w:ascii="Times" w:hAnsi="Times"/>
      <w:sz w:val="24"/>
      <w:lang w:eastAsia="ar-SA"/>
    </w:rPr>
  </w:style>
  <w:style w:type="character" w:customStyle="1" w:styleId="TextebrutCar">
    <w:name w:val="Texte brut Car"/>
    <w:link w:val="Textebrut"/>
    <w:qFormat/>
    <w:rPr>
      <w:rFonts w:ascii="Calibri" w:eastAsia="Calibri" w:hAnsi="Calibri"/>
      <w:sz w:val="22"/>
      <w:szCs w:val="21"/>
      <w:lang w:eastAsia="en-US"/>
    </w:rPr>
  </w:style>
  <w:style w:type="character" w:customStyle="1" w:styleId="TextedebullesCar">
    <w:name w:val="Texte de bulles Car"/>
    <w:link w:val="Textedebulles"/>
    <w:qFormat/>
    <w:rPr>
      <w:rFonts w:ascii="Tahoma" w:hAnsi="Tahoma" w:cs="Tahoma"/>
      <w:sz w:val="16"/>
      <w:szCs w:val="16"/>
      <w:lang w:eastAsia="ar-SA"/>
    </w:rPr>
  </w:style>
  <w:style w:type="character" w:customStyle="1" w:styleId="parole">
    <w:name w:val="parole"/>
    <w:basedOn w:val="Policepardfaut"/>
    <w:qFormat/>
  </w:style>
  <w:style w:type="character" w:customStyle="1" w:styleId="contentverset">
    <w:name w:val="content_verset"/>
    <w:qFormat/>
  </w:style>
  <w:style w:type="character" w:customStyle="1" w:styleId="style61">
    <w:name w:val="style61"/>
    <w:basedOn w:val="Policepardfaut"/>
    <w:qFormat/>
    <w:rPr>
      <w:rFonts w:ascii="Georgia" w:hAnsi="Georgia"/>
      <w:i/>
      <w:iCs/>
    </w:rPr>
  </w:style>
  <w:style w:type="character" w:customStyle="1" w:styleId="apple-converted-space">
    <w:name w:val="apple-converted-space"/>
    <w:basedOn w:val="Policepardfaut"/>
    <w:qFormat/>
  </w:style>
  <w:style w:type="character" w:customStyle="1" w:styleId="yiv0128188630msid585">
    <w:name w:val="yiv0128188630msid585"/>
    <w:basedOn w:val="Policepardfaut"/>
    <w:qFormat/>
  </w:style>
  <w:style w:type="character" w:customStyle="1" w:styleId="Corpsdutexte2">
    <w:name w:val="Corps du texte (2)_"/>
    <w:basedOn w:val="Policepardfaut"/>
    <w:link w:val="Corpsdutexte20"/>
    <w:qFormat/>
    <w:rPr>
      <w:sz w:val="27"/>
      <w:szCs w:val="27"/>
      <w:shd w:val="clear" w:color="auto" w:fill="FFFFFF"/>
    </w:rPr>
  </w:style>
  <w:style w:type="character" w:styleId="Mentionnonrsolue">
    <w:name w:val="Unresolved Mention"/>
    <w:basedOn w:val="Policepardfaut"/>
    <w:qFormat/>
    <w:rPr>
      <w:color w:val="605E5C"/>
      <w:shd w:val="clear" w:color="auto" w:fill="E1DFDD"/>
    </w:rPr>
  </w:style>
  <w:style w:type="character" w:customStyle="1" w:styleId="texte2">
    <w:name w:val="texte2"/>
    <w:basedOn w:val="Policepardfaut"/>
    <w:qFormat/>
  </w:style>
  <w:style w:type="character" w:styleId="Accentuationintense">
    <w:name w:val="Intense Emphasis"/>
    <w:basedOn w:val="Policepardfaut"/>
    <w:qFormat/>
    <w:rPr>
      <w:i/>
      <w:iCs/>
      <w:color w:val="4F81BD" w:themeColor="accent1"/>
    </w:rPr>
  </w:style>
  <w:style w:type="character" w:customStyle="1" w:styleId="hgkelc">
    <w:name w:val="hgkelc"/>
    <w:basedOn w:val="Policepardfaut"/>
    <w:qFormat/>
  </w:style>
  <w:style w:type="character" w:customStyle="1" w:styleId="markedcontent">
    <w:name w:val="markedcontent"/>
    <w:basedOn w:val="Policepardfaut"/>
    <w:qFormat/>
  </w:style>
  <w:style w:type="character" w:customStyle="1" w:styleId="ouvrage">
    <w:name w:val="ouvrage"/>
    <w:basedOn w:val="Policepardfaut"/>
    <w:qFormat/>
  </w:style>
  <w:style w:type="character" w:customStyle="1" w:styleId="characterstyle1">
    <w:name w:val="characterstyle1"/>
    <w:basedOn w:val="Policepardfaut"/>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Policepardfaut"/>
    <w:qFormat/>
    <w:rPr>
      <w:vertAlign w:val="superscript"/>
    </w:rPr>
  </w:style>
  <w:style w:type="character" w:customStyle="1" w:styleId="style42">
    <w:name w:val="style42"/>
    <w:basedOn w:val="Policepardfaut"/>
    <w:qFormat/>
  </w:style>
  <w:style w:type="character" w:customStyle="1" w:styleId="bumpedfont15">
    <w:name w:val="bumpedfont15"/>
    <w:basedOn w:val="Policepardfaut"/>
    <w:qFormat/>
  </w:style>
  <w:style w:type="character" w:customStyle="1" w:styleId="typologyarticleblocksubheadline-sc-1vro4tp-4">
    <w:name w:val="typologyarticle__blocksubheadline-sc-1vro4tp-4"/>
    <w:basedOn w:val="Policepardfaut"/>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Times" w:hAnsi="Times"/>
      <w:lang w:eastAsia="ar-SA"/>
    </w:rPr>
  </w:style>
  <w:style w:type="character" w:customStyle="1" w:styleId="ObjetducommentaireCar">
    <w:name w:val="Objet du commentaire Car"/>
    <w:basedOn w:val="CommentaireCar"/>
    <w:link w:val="Objetducommentaire"/>
    <w:qFormat/>
    <w:rPr>
      <w:rFonts w:ascii="Times" w:hAnsi="Times"/>
      <w:b/>
      <w:bCs/>
      <w:lang w:eastAsia="ar-SA"/>
    </w:rPr>
  </w:style>
  <w:style w:type="character" w:customStyle="1" w:styleId="InternetLink1">
    <w:name w:val="Internet Link1"/>
    <w:qFormat/>
    <w:rPr>
      <w:color w:val="000080"/>
      <w:u w:val="single"/>
    </w:rPr>
  </w:style>
  <w:style w:type="character" w:customStyle="1" w:styleId="gmail-aucun">
    <w:name w:val="gmail-aucun"/>
    <w:basedOn w:val="Policepardfaut"/>
    <w:qFormat/>
  </w:style>
  <w:style w:type="character" w:customStyle="1" w:styleId="InternetLink2">
    <w:name w:val="Internet Link2"/>
    <w:qFormat/>
    <w:rPr>
      <w:color w:val="000080"/>
      <w:u w:val="single"/>
    </w:rPr>
  </w:style>
  <w:style w:type="character" w:customStyle="1" w:styleId="Puces">
    <w:name w:val="Puces"/>
    <w:qFormat/>
    <w:rPr>
      <w:rFonts w:ascii="OpenSymbol" w:eastAsia="OpenSymbol" w:hAnsi="OpenSymbol" w:cs="OpenSymbol"/>
    </w:rPr>
  </w:style>
  <w:style w:type="character" w:customStyle="1" w:styleId="InternetLink3">
    <w:name w:val="Internet Link3"/>
    <w:qFormat/>
    <w:rPr>
      <w:color w:val="000080"/>
      <w:u w:val="single"/>
    </w:rPr>
  </w:style>
  <w:style w:type="character" w:styleId="Lienhypertexte">
    <w:name w:val="Hyperlink"/>
    <w:rPr>
      <w:color w:val="000080"/>
      <w:u w:val="single"/>
    </w:rPr>
  </w:style>
  <w:style w:type="paragraph" w:styleId="Titre">
    <w:name w:val="Title"/>
    <w:basedOn w:val="Normal"/>
    <w:next w:val="Sous-titre"/>
    <w:link w:val="TitreCar1"/>
    <w:uiPriority w:val="10"/>
    <w:qFormat/>
    <w:pPr>
      <w:keepNext/>
      <w:spacing w:before="240" w:after="120"/>
    </w:pPr>
    <w:rPr>
      <w:rFonts w:ascii="Arial" w:eastAsia="SimSun" w:hAnsi="Arial"/>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Titre"/>
    <w:next w:val="Corpsdetexte"/>
    <w:link w:val="Sous-titreCar"/>
    <w:uiPriority w:val="11"/>
    <w:qFormat/>
    <w:pPr>
      <w:jc w:val="center"/>
    </w:pPr>
    <w:rPr>
      <w:i/>
      <w:iCs/>
    </w:rPr>
  </w:style>
  <w:style w:type="paragraph" w:customStyle="1" w:styleId="HeaderandFooter">
    <w:name w:val="Header and Footer"/>
    <w:basedOn w:val="Normal"/>
    <w:qFormat/>
  </w:style>
  <w:style w:type="paragraph" w:styleId="En-tte">
    <w:name w:val="header"/>
    <w:basedOn w:val="Normal"/>
    <w:link w:val="En-tteCar1"/>
    <w:pPr>
      <w:tabs>
        <w:tab w:val="center" w:pos="4536"/>
        <w:tab w:val="right" w:pos="9072"/>
      </w:tabs>
    </w:pPr>
  </w:style>
  <w:style w:type="paragraph" w:customStyle="1" w:styleId="BodyTextIndented">
    <w:name w:val="Body Text;Indented"/>
    <w:basedOn w:val="Normal"/>
    <w:link w:val="RetraitcorpsdetexteCar1"/>
    <w:qFormat/>
    <w:pPr>
      <w:ind w:firstLine="284"/>
      <w:jc w:val="both"/>
    </w:pPr>
  </w:style>
  <w:style w:type="paragraph" w:styleId="Corpsdetexte3">
    <w:name w:val="Body Text 3"/>
    <w:basedOn w:val="Normal"/>
    <w:link w:val="Corpsdetexte3Car1"/>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color w:val="000000"/>
    </w:rPr>
  </w:style>
  <w:style w:type="paragraph" w:styleId="Retraitcorpsdetexte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pPr>
      <w:tabs>
        <w:tab w:val="center" w:pos="4536"/>
        <w:tab w:val="right" w:pos="9072"/>
      </w:tabs>
    </w:pPr>
  </w:style>
  <w:style w:type="paragraph" w:styleId="Retraitcorpsdetexte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qFormat/>
    <w:pPr>
      <w:spacing w:line="276" w:lineRule="auto"/>
      <w:ind w:left="720"/>
    </w:pPr>
    <w:rPr>
      <w:rFonts w:ascii="Calibri" w:hAnsi="Calibri"/>
      <w:sz w:val="22"/>
      <w:szCs w:val="22"/>
    </w:rPr>
  </w:style>
  <w:style w:type="paragraph" w:styleId="Corpsdetexte2">
    <w:name w:val="Body Text 2"/>
    <w:basedOn w:val="Normal"/>
    <w:link w:val="Corpsdetexte2Car1"/>
    <w:qFormat/>
    <w:pPr>
      <w:spacing w:after="120" w:line="480" w:lineRule="auto"/>
    </w:pPr>
  </w:style>
  <w:style w:type="paragraph" w:customStyle="1" w:styleId="Listeclaire-Accent51">
    <w:name w:val="Liste claire - Accent 51"/>
    <w:basedOn w:val="Normal"/>
    <w:qFormat/>
    <w:pPr>
      <w:ind w:left="720"/>
    </w:pPr>
    <w:rPr>
      <w:rFonts w:ascii="Calibri" w:hAnsi="Calibri"/>
      <w:sz w:val="22"/>
      <w:szCs w:val="22"/>
    </w:rPr>
  </w:style>
  <w:style w:type="paragraph" w:customStyle="1" w:styleId="Titre26">
    <w:name w:val="Titre 26"/>
    <w:basedOn w:val="Normal"/>
    <w:qFormat/>
    <w:pPr>
      <w:spacing w:before="280" w:after="120"/>
    </w:pPr>
    <w:rPr>
      <w:rFonts w:ascii="Arial" w:hAnsi="Arial" w:cs="Arial"/>
      <w:b/>
      <w:bCs/>
      <w:color w:val="6A9EC3"/>
      <w:sz w:val="30"/>
      <w:szCs w:val="30"/>
    </w:rPr>
  </w:style>
  <w:style w:type="paragraph" w:styleId="Listepuces">
    <w:name w:val="List Bullet"/>
    <w:basedOn w:val="Normal"/>
    <w:pPr>
      <w:tabs>
        <w:tab w:val="left" w:pos="0"/>
      </w:tabs>
      <w:ind w:left="360" w:hanging="360"/>
    </w:pPr>
  </w:style>
  <w:style w:type="paragraph" w:customStyle="1" w:styleId="Normal11pt">
    <w:name w:val="Normal + 11 pt"/>
    <w:basedOn w:val="Normal"/>
    <w:qFormat/>
    <w:pPr>
      <w:tabs>
        <w:tab w:val="left" w:pos="5520"/>
      </w:tabs>
    </w:pPr>
    <w:rPr>
      <w:rFonts w:ascii="Arial" w:hAnsi="Arial"/>
      <w:sz w:val="22"/>
      <w:szCs w:val="22"/>
    </w:rPr>
  </w:style>
  <w:style w:type="paragraph" w:styleId="NormalWeb">
    <w:name w:val="Normal (Web)"/>
    <w:basedOn w:val="Normal"/>
    <w:qFormat/>
    <w:pPr>
      <w:spacing w:before="280" w:after="280"/>
    </w:pPr>
  </w:style>
  <w:style w:type="paragraph" w:customStyle="1" w:styleId="Sansinterligne1">
    <w:name w:val="Sans interligne1"/>
    <w:qFormat/>
    <w:pPr>
      <w:widowControl w:val="0"/>
    </w:pPr>
    <w:rPr>
      <w:rFonts w:ascii="Calibri" w:eastAsia="Calibri" w:hAnsi="Calibri"/>
      <w:sz w:val="22"/>
      <w:szCs w:val="22"/>
      <w:lang w:eastAsia="ar-SA"/>
    </w:rPr>
  </w:style>
  <w:style w:type="paragraph" w:customStyle="1" w:styleId="Default">
    <w:name w:val="Default"/>
    <w:qFormat/>
    <w:pPr>
      <w:widowControl w:val="0"/>
    </w:pPr>
    <w:rPr>
      <w:rFonts w:eastAsia="Arial"/>
      <w:color w:val="000000"/>
      <w:sz w:val="24"/>
      <w:szCs w:val="24"/>
      <w:lang w:eastAsia="ar-SA"/>
    </w:r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qFormat/>
    <w:pPr>
      <w:spacing w:after="324"/>
    </w:pPr>
    <w:rPr>
      <w:lang w:val="es-ES"/>
    </w:rPr>
  </w:style>
  <w:style w:type="paragraph" w:customStyle="1" w:styleId="spip">
    <w:name w:val="spip"/>
    <w:basedOn w:val="Normal"/>
    <w:qFormat/>
  </w:style>
  <w:style w:type="paragraph" w:customStyle="1" w:styleId="Contenudetableau">
    <w:name w:val="Contenu de tableau"/>
    <w:basedOn w:val="Normal"/>
    <w:qFormat/>
    <w:pPr>
      <w:suppressLineNumbers/>
    </w:pPr>
  </w:style>
  <w:style w:type="paragraph" w:customStyle="1" w:styleId="Grilleclaire-Accent51">
    <w:name w:val="Grille claire - Accent 51"/>
    <w:basedOn w:val="Normal"/>
    <w:qFormat/>
    <w:pPr>
      <w:spacing w:after="283"/>
      <w:ind w:left="567" w:right="567"/>
    </w:pPr>
  </w:style>
  <w:style w:type="paragraph" w:customStyle="1" w:styleId="Listecouleur-Accent11">
    <w:name w:val="Liste couleur - Accent 11"/>
    <w:basedOn w:val="Normal"/>
    <w:qFormat/>
    <w:pPr>
      <w:ind w:left="720"/>
    </w:pPr>
    <w:rPr>
      <w:rFonts w:ascii="Calibri" w:hAnsi="Calibri"/>
      <w:sz w:val="22"/>
      <w:szCs w:val="22"/>
    </w:rPr>
  </w:style>
  <w:style w:type="paragraph" w:customStyle="1" w:styleId="Contenuducadre">
    <w:name w:val="Contenu du cadre"/>
    <w:basedOn w:val="Corpsdetexte"/>
    <w:qFormat/>
  </w:style>
  <w:style w:type="paragraph" w:customStyle="1" w:styleId="Listemoyenne2-Accent41">
    <w:name w:val="Liste moyenne 2 - Accent 41"/>
    <w:basedOn w:val="Normal"/>
    <w:qFormat/>
    <w:pPr>
      <w:widowControl/>
      <w:suppressAutoHyphens w:val="0"/>
      <w:ind w:left="720"/>
    </w:pPr>
    <w:rPr>
      <w:rFonts w:ascii="Cambria" w:hAnsi="Cambria"/>
    </w:rPr>
  </w:style>
  <w:style w:type="paragraph" w:customStyle="1" w:styleId="paragraphes">
    <w:name w:val="paragraphes"/>
    <w:basedOn w:val="Normal"/>
    <w:qFormat/>
    <w:pPr>
      <w:spacing w:before="280" w:after="280"/>
    </w:pPr>
    <w:rPr>
      <w:rFonts w:eastAsia="SimSun" w:cs="Mangal"/>
      <w:kern w:val="2"/>
      <w:lang w:eastAsia="hi-IN" w:bidi="hi-IN"/>
    </w:rPr>
  </w:style>
  <w:style w:type="paragraph" w:customStyle="1" w:styleId="paragraphedeliste2">
    <w:name w:val="paragraphedeliste2"/>
    <w:basedOn w:val="Normal"/>
    <w:qFormat/>
    <w:pPr>
      <w:widowControl/>
      <w:suppressAutoHyphens w:val="0"/>
      <w:spacing w:before="280" w:after="280"/>
    </w:pPr>
  </w:style>
  <w:style w:type="paragraph" w:customStyle="1" w:styleId="Grilleclaire-Accent31">
    <w:name w:val="Grille claire - Accent 31"/>
    <w:basedOn w:val="Normal"/>
    <w:qFormat/>
    <w:pPr>
      <w:widowControl/>
      <w:suppressAutoHyphens w:val="0"/>
      <w:ind w:left="720"/>
    </w:pPr>
    <w:rPr>
      <w:rFonts w:ascii="Cambria" w:hAnsi="Cambria"/>
    </w:rPr>
  </w:style>
  <w:style w:type="paragraph" w:customStyle="1" w:styleId="Titredetableau">
    <w:name w:val="Titre de tableau"/>
    <w:basedOn w:val="Contenudetableau"/>
    <w:qFormat/>
    <w:pPr>
      <w:jc w:val="center"/>
    </w:pPr>
    <w:rPr>
      <w:b/>
      <w:bCs/>
    </w:rPr>
  </w:style>
  <w:style w:type="paragraph" w:customStyle="1" w:styleId="Grillemoyenne1-Accent21">
    <w:name w:val="Grille moyenne 1 - Accent 21"/>
    <w:basedOn w:val="Normal"/>
    <w:qFormat/>
    <w:pPr>
      <w:widowControl/>
      <w:suppressAutoHyphens w:val="0"/>
      <w:ind w:left="720"/>
    </w:pPr>
    <w:rPr>
      <w:rFonts w:ascii="Cambria" w:hAnsi="Cambria"/>
    </w:rPr>
  </w:style>
  <w:style w:type="paragraph" w:customStyle="1" w:styleId="Texteprformat">
    <w:name w:val="Texte préformaté"/>
    <w:basedOn w:val="Normal"/>
    <w:qFormat/>
    <w:rPr>
      <w:rFonts w:ascii="Courier New" w:eastAsia="NSimSun" w:hAnsi="Courier New" w:cs="Courier New"/>
      <w:sz w:val="20"/>
    </w:rPr>
  </w:style>
  <w:style w:type="paragraph" w:customStyle="1" w:styleId="Tramecouleur-Accent31">
    <w:name w:val="Trame couleur - Accent 31"/>
    <w:basedOn w:val="Normal"/>
    <w:qFormat/>
    <w:pPr>
      <w:widowControl/>
      <w:suppressAutoHyphens w:val="0"/>
      <w:ind w:left="720"/>
      <w:contextualSpacing/>
    </w:pPr>
    <w:rPr>
      <w:rFonts w:ascii="Cambria" w:hAnsi="Cambria"/>
      <w:lang w:eastAsia="fr-FR"/>
    </w:rPr>
  </w:style>
  <w:style w:type="paragraph" w:customStyle="1" w:styleId="Listecouleur-Accent12">
    <w:name w:val="Liste couleur - Accent 12"/>
    <w:basedOn w:val="Normal"/>
    <w:qFormat/>
    <w:pPr>
      <w:widowControl/>
      <w:suppressAutoHyphens w:val="0"/>
      <w:ind w:left="720"/>
      <w:contextualSpacing/>
    </w:pPr>
    <w:rPr>
      <w:rFonts w:ascii="Cambria" w:eastAsia="Cambria" w:hAnsi="Cambria"/>
      <w:lang w:eastAsia="en-US"/>
    </w:rPr>
  </w:style>
  <w:style w:type="paragraph" w:customStyle="1" w:styleId="NormalTimesNewRoman">
    <w:name w:val="Normal + Times New Roman"/>
    <w:basedOn w:val="Normal"/>
    <w:qFormat/>
    <w:pPr>
      <w:jc w:val="both"/>
    </w:pPr>
    <w:rPr>
      <w:rFonts w:cs="Arial"/>
      <w:lang w:eastAsia="fr-FR"/>
    </w:rPr>
  </w:style>
  <w:style w:type="paragraph" w:customStyle="1" w:styleId="Paragraphedeliste11">
    <w:name w:val="Paragraphe de liste11"/>
    <w:basedOn w:val="Normal"/>
    <w:qFormat/>
    <w:pPr>
      <w:spacing w:line="276" w:lineRule="auto"/>
      <w:ind w:left="720"/>
    </w:pPr>
    <w:rPr>
      <w:rFonts w:ascii="Calibri" w:hAnsi="Calibri"/>
      <w:sz w:val="22"/>
      <w:szCs w:val="22"/>
    </w:rPr>
  </w:style>
  <w:style w:type="paragraph" w:customStyle="1" w:styleId="Sansinterligne11">
    <w:name w:val="Sans interligne11"/>
    <w:qFormat/>
    <w:pPr>
      <w:widowControl w:val="0"/>
    </w:pPr>
    <w:rPr>
      <w:rFonts w:ascii="Calibri" w:eastAsia="Calibri" w:hAnsi="Calibri"/>
      <w:sz w:val="22"/>
      <w:szCs w:val="22"/>
      <w:lang w:eastAsia="ar-SA"/>
    </w:rPr>
  </w:style>
  <w:style w:type="paragraph" w:customStyle="1" w:styleId="HTMLprformat1">
    <w:name w:val="HTML préformaté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qFormat/>
    <w:pPr>
      <w:widowControl/>
      <w:suppressAutoHyphens w:val="0"/>
      <w:ind w:left="720"/>
      <w:contextualSpacing/>
    </w:pPr>
    <w:rPr>
      <w:rFonts w:ascii="Cambria" w:hAnsi="Cambria"/>
      <w:lang w:eastAsia="fr-FR"/>
    </w:rPr>
  </w:style>
  <w:style w:type="paragraph" w:customStyle="1" w:styleId="Listecouleur-Accent121">
    <w:name w:val="Liste couleur - Accent 121"/>
    <w:basedOn w:val="Normal"/>
    <w:qFormat/>
    <w:pPr>
      <w:widowControl/>
      <w:suppressAutoHyphens w:val="0"/>
      <w:ind w:left="720"/>
      <w:contextualSpacing/>
    </w:pPr>
    <w:rPr>
      <w:rFonts w:ascii="Cambria" w:eastAsia="Cambria" w:hAnsi="Cambria"/>
      <w:lang w:eastAsia="en-US"/>
    </w:rPr>
  </w:style>
  <w:style w:type="paragraph" w:styleId="Textebrut">
    <w:name w:val="Plain Text"/>
    <w:basedOn w:val="Normal"/>
    <w:link w:val="TextebrutCar"/>
    <w:qFormat/>
    <w:pPr>
      <w:widowControl/>
      <w:suppressAutoHyphens w:val="0"/>
    </w:pPr>
    <w:rPr>
      <w:rFonts w:ascii="Calibri" w:eastAsia="Calibri" w:hAnsi="Calibri"/>
      <w:sz w:val="22"/>
      <w:szCs w:val="21"/>
      <w:lang w:eastAsia="en-US"/>
    </w:rPr>
  </w:style>
  <w:style w:type="paragraph" w:customStyle="1" w:styleId="western">
    <w:name w:val="western"/>
    <w:basedOn w:val="Normal"/>
    <w:qFormat/>
    <w:pPr>
      <w:widowControl/>
      <w:suppressAutoHyphens w:val="0"/>
      <w:spacing w:before="280"/>
    </w:pPr>
    <w:rPr>
      <w:b/>
      <w:bCs/>
      <w:sz w:val="28"/>
      <w:szCs w:val="28"/>
      <w:lang w:eastAsia="fr-FR"/>
    </w:rPr>
  </w:style>
  <w:style w:type="paragraph" w:customStyle="1" w:styleId="Textbody">
    <w:name w:val="Text body"/>
    <w:basedOn w:val="Normal"/>
    <w:qFormat/>
    <w:pPr>
      <w:spacing w:after="120"/>
      <w:textAlignment w:val="baseline"/>
    </w:pPr>
    <w:rPr>
      <w:rFonts w:eastAsia="SimSun" w:cs="Mangal"/>
      <w:kern w:val="2"/>
      <w:lang w:eastAsia="zh-CN" w:bidi="hi-IN"/>
    </w:rPr>
  </w:style>
  <w:style w:type="paragraph" w:styleId="Textedebulles">
    <w:name w:val="Balloon Text"/>
    <w:basedOn w:val="Normal"/>
    <w:link w:val="TextedebullesCar"/>
    <w:qFormat/>
    <w:rPr>
      <w:rFonts w:ascii="Tahoma" w:hAnsi="Tahoma"/>
      <w:sz w:val="16"/>
      <w:szCs w:val="16"/>
    </w:rPr>
  </w:style>
  <w:style w:type="paragraph" w:customStyle="1" w:styleId="PrformatHTML11">
    <w:name w:val="Préformaté HTML1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qFormat/>
    <w:pPr>
      <w:widowControl/>
      <w:suppressAutoHyphens w:val="0"/>
      <w:ind w:left="720"/>
      <w:contextualSpacing/>
    </w:pPr>
    <w:rPr>
      <w:rFonts w:ascii="Calibri" w:hAnsi="Calibri"/>
      <w:lang w:eastAsia="fr-FR"/>
    </w:rPr>
  </w:style>
  <w:style w:type="paragraph" w:customStyle="1" w:styleId="Listecouleur-Accent131">
    <w:name w:val="Liste couleur - Accent 131"/>
    <w:basedOn w:val="Normal"/>
    <w:qFormat/>
    <w:pPr>
      <w:widowControl/>
      <w:suppressAutoHyphens w:val="0"/>
      <w:ind w:left="720"/>
      <w:contextualSpacing/>
    </w:pPr>
    <w:rPr>
      <w:rFonts w:ascii="Cambria" w:eastAsia="Cambria" w:hAnsi="Cambria"/>
      <w:lang w:eastAsia="en-US"/>
    </w:rPr>
  </w:style>
  <w:style w:type="paragraph" w:customStyle="1" w:styleId="Sansinterligne2">
    <w:name w:val="Sans interligne2"/>
    <w:qFormat/>
    <w:rPr>
      <w:rFonts w:ascii="Calibri" w:eastAsia="Calibri" w:hAnsi="Calibri"/>
      <w:sz w:val="22"/>
      <w:szCs w:val="22"/>
      <w:lang w:val="en-US" w:eastAsia="en-US"/>
    </w:rPr>
  </w:style>
  <w:style w:type="paragraph" w:customStyle="1" w:styleId="yiv8215857789">
    <w:name w:val="yiv8215857789"/>
    <w:basedOn w:val="Normal"/>
    <w:qFormat/>
    <w:pPr>
      <w:widowControl/>
      <w:suppressAutoHyphens w:val="0"/>
      <w:spacing w:before="280" w:after="280"/>
    </w:pPr>
    <w:rPr>
      <w:lang w:eastAsia="fr-FR"/>
    </w:rPr>
  </w:style>
  <w:style w:type="paragraph" w:customStyle="1" w:styleId="yiv8215857789msonormal">
    <w:name w:val="yiv8215857789msonormal"/>
    <w:basedOn w:val="Normal"/>
    <w:qFormat/>
    <w:pPr>
      <w:widowControl/>
      <w:suppressAutoHyphens w:val="0"/>
      <w:spacing w:before="280" w:after="280"/>
    </w:pPr>
    <w:rPr>
      <w:lang w:eastAsia="fr-FR"/>
    </w:rPr>
  </w:style>
  <w:style w:type="paragraph" w:customStyle="1" w:styleId="sansinterligne">
    <w:name w:val="sansinterligne"/>
    <w:basedOn w:val="Normal"/>
    <w:qFormat/>
    <w:pPr>
      <w:widowControl/>
      <w:suppressAutoHyphens w:val="0"/>
      <w:spacing w:before="280" w:after="280"/>
    </w:pPr>
    <w:rPr>
      <w:lang w:eastAsia="fr-FR"/>
    </w:rPr>
  </w:style>
  <w:style w:type="paragraph" w:styleId="Paragraphedeliste">
    <w:name w:val="List Paragraph"/>
    <w:basedOn w:val="Normal"/>
    <w:qFormat/>
    <w:pPr>
      <w:widowControl/>
      <w:suppressAutoHyphens w:val="0"/>
      <w:ind w:left="720"/>
      <w:contextualSpacing/>
    </w:pPr>
    <w:rPr>
      <w:rFonts w:ascii="Cambria" w:hAnsi="Cambria"/>
      <w:lang w:eastAsia="fr-FR"/>
    </w:rPr>
  </w:style>
  <w:style w:type="paragraph" w:styleId="Sansinterligne0">
    <w:name w:val="No Spacing"/>
    <w:qFormat/>
    <w:rPr>
      <w:sz w:val="24"/>
      <w:szCs w:val="22"/>
      <w:lang w:eastAsia="en-US"/>
    </w:rPr>
  </w:style>
  <w:style w:type="paragraph" w:customStyle="1" w:styleId="yiv5064076410msonormal">
    <w:name w:val="yiv5064076410msonormal"/>
    <w:basedOn w:val="Normal"/>
    <w:qFormat/>
    <w:pPr>
      <w:widowControl/>
      <w:suppressAutoHyphens w:val="0"/>
      <w:spacing w:before="280" w:after="280"/>
    </w:pPr>
    <w:rPr>
      <w:sz w:val="20"/>
      <w:lang w:eastAsia="fr-FR"/>
    </w:rPr>
  </w:style>
  <w:style w:type="paragraph" w:customStyle="1" w:styleId="yiv1715725215msoheader">
    <w:name w:val="yiv1715725215msoheader"/>
    <w:basedOn w:val="Normal"/>
    <w:qFormat/>
    <w:pPr>
      <w:widowControl/>
      <w:suppressAutoHyphens w:val="0"/>
      <w:spacing w:before="280" w:after="280"/>
    </w:pPr>
    <w:rPr>
      <w:sz w:val="20"/>
      <w:lang w:eastAsia="fr-FR"/>
    </w:rPr>
  </w:style>
  <w:style w:type="paragraph" w:customStyle="1" w:styleId="yiv1715725215msonormal">
    <w:name w:val="yiv1715725215msonormal"/>
    <w:basedOn w:val="Normal"/>
    <w:qFormat/>
    <w:pPr>
      <w:widowControl/>
      <w:suppressAutoHyphens w:val="0"/>
      <w:spacing w:before="280" w:after="280"/>
    </w:pPr>
    <w:rPr>
      <w:sz w:val="20"/>
      <w:lang w:eastAsia="fr-FR"/>
    </w:rPr>
  </w:style>
  <w:style w:type="paragraph" w:customStyle="1" w:styleId="Corpsdutexte20">
    <w:name w:val="Corps du texte (2)"/>
    <w:basedOn w:val="Normal"/>
    <w:link w:val="Corpsdutexte2"/>
    <w:qFormat/>
    <w:pPr>
      <w:shd w:val="clear" w:color="auto" w:fill="FFFFFF"/>
      <w:suppressAutoHyphens w:val="0"/>
      <w:spacing w:after="300" w:line="0" w:lineRule="atLeast"/>
      <w:jc w:val="center"/>
    </w:pPr>
    <w:rPr>
      <w:sz w:val="27"/>
      <w:szCs w:val="27"/>
      <w:lang w:eastAsia="fr-FR"/>
    </w:rPr>
  </w:style>
  <w:style w:type="paragraph" w:customStyle="1" w:styleId="ydp94af70fyiv0505617700ydp8b071amsonormal">
    <w:name w:val="ydp94af70fyiv0505617700ydp8b071amsonormal"/>
    <w:basedOn w:val="Normal"/>
    <w:qFormat/>
    <w:pPr>
      <w:widowControl/>
      <w:suppressAutoHyphens w:val="0"/>
      <w:spacing w:before="280" w:after="280"/>
    </w:pPr>
    <w:rPr>
      <w:lang w:eastAsia="fr-FR"/>
    </w:rPr>
  </w:style>
  <w:style w:type="paragraph" w:customStyle="1" w:styleId="ydp673e1ba2msonormal">
    <w:name w:val="ydp673e1ba2msonormal"/>
    <w:basedOn w:val="Normal"/>
    <w:qFormat/>
    <w:pPr>
      <w:widowControl/>
      <w:suppressAutoHyphens w:val="0"/>
      <w:spacing w:before="280" w:after="280"/>
    </w:pPr>
    <w:rPr>
      <w:lang w:eastAsia="fr-FR"/>
    </w:rPr>
  </w:style>
  <w:style w:type="paragraph" w:customStyle="1" w:styleId="ydp1e74dabcmsonormal">
    <w:name w:val="ydp1e74dabcmsonormal"/>
    <w:basedOn w:val="Normal"/>
    <w:qFormat/>
    <w:pPr>
      <w:widowControl/>
      <w:suppressAutoHyphens w:val="0"/>
      <w:spacing w:before="280" w:after="280"/>
    </w:pPr>
    <w:rPr>
      <w:lang w:eastAsia="fr-FR"/>
    </w:rPr>
  </w:style>
  <w:style w:type="paragraph" w:customStyle="1" w:styleId="ydp6ff1d66cyiv7660335842ydp5b898c03msonormal">
    <w:name w:val="ydp6ff1d66cyiv7660335842ydp5b898c03msonormal"/>
    <w:basedOn w:val="Normal"/>
    <w:qFormat/>
    <w:pPr>
      <w:widowControl/>
      <w:suppressAutoHyphens w:val="0"/>
      <w:spacing w:before="280" w:after="280"/>
    </w:pPr>
    <w:rPr>
      <w:lang w:eastAsia="fr-FR"/>
    </w:rPr>
  </w:style>
  <w:style w:type="paragraph" w:customStyle="1" w:styleId="style1233">
    <w:name w:val="style1233"/>
    <w:basedOn w:val="Normal"/>
    <w:qFormat/>
    <w:pPr>
      <w:widowControl/>
      <w:suppressAutoHyphens w:val="0"/>
      <w:spacing w:before="280" w:after="280"/>
    </w:pPr>
    <w:rPr>
      <w:lang w:eastAsia="fr-FR"/>
    </w:rPr>
  </w:style>
  <w:style w:type="paragraph" w:customStyle="1" w:styleId="ydpcf7abfe2msonormal">
    <w:name w:val="ydpcf7abfe2msonormal"/>
    <w:basedOn w:val="Normal"/>
    <w:qFormat/>
    <w:pPr>
      <w:widowControl/>
      <w:suppressAutoHyphens w:val="0"/>
      <w:spacing w:before="280" w:after="280"/>
    </w:pPr>
    <w:rPr>
      <w:lang w:eastAsia="fr-FR"/>
    </w:rPr>
  </w:style>
  <w:style w:type="paragraph" w:customStyle="1" w:styleId="ydp60a7f884msonormal">
    <w:name w:val="ydp60a7f884msonormal"/>
    <w:basedOn w:val="Normal"/>
    <w:qFormat/>
    <w:pPr>
      <w:widowControl/>
      <w:suppressAutoHyphens w:val="0"/>
      <w:spacing w:before="280" w:after="280"/>
    </w:pPr>
    <w:rPr>
      <w:lang w:eastAsia="fr-FR"/>
    </w:rPr>
  </w:style>
  <w:style w:type="paragraph" w:customStyle="1" w:styleId="titre10">
    <w:name w:val="titre1"/>
    <w:basedOn w:val="Normal"/>
    <w:qFormat/>
    <w:pPr>
      <w:widowControl/>
      <w:suppressAutoHyphens w:val="0"/>
      <w:spacing w:before="280" w:after="280"/>
      <w:jc w:val="center"/>
    </w:pPr>
    <w:rPr>
      <w:rFonts w:ascii="Verdana" w:hAnsi="Verdana"/>
      <w:b/>
      <w:bCs/>
      <w:i/>
      <w:iCs/>
      <w:color w:val="000099"/>
      <w:sz w:val="36"/>
      <w:szCs w:val="36"/>
      <w:lang w:eastAsia="fr-FR"/>
    </w:rPr>
  </w:style>
  <w:style w:type="paragraph" w:customStyle="1" w:styleId="Date1">
    <w:name w:val="Date1"/>
    <w:basedOn w:val="Normal"/>
    <w:qFormat/>
    <w:pPr>
      <w:widowControl/>
      <w:suppressAutoHyphens w:val="0"/>
      <w:spacing w:before="280" w:after="280"/>
      <w:ind w:left="225"/>
    </w:pPr>
    <w:rPr>
      <w:rFonts w:ascii="Verdana" w:hAnsi="Verdana"/>
      <w:b/>
      <w:bCs/>
      <w:i/>
      <w:iCs/>
      <w:color w:val="4169E1"/>
      <w:sz w:val="27"/>
      <w:szCs w:val="27"/>
      <w:lang w:eastAsia="fr-FR"/>
    </w:rPr>
  </w:style>
  <w:style w:type="paragraph" w:customStyle="1" w:styleId="TableParagraph">
    <w:name w:val="Table Paragraph"/>
    <w:basedOn w:val="Normal"/>
    <w:qFormat/>
    <w:pPr>
      <w:suppressAutoHyphens w:val="0"/>
      <w:spacing w:before="157"/>
      <w:ind w:left="71"/>
    </w:pPr>
    <w:rPr>
      <w:rFonts w:ascii="Comic Sans MS" w:eastAsia="Comic Sans MS" w:hAnsi="Comic Sans MS" w:cs="Comic Sans MS"/>
      <w:sz w:val="22"/>
      <w:szCs w:val="22"/>
      <w:lang w:eastAsia="en-US"/>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link w:val="ObjetducommentaireCar"/>
    <w:qFormat/>
    <w:rPr>
      <w:b/>
      <w:bCs/>
    </w:rPr>
  </w:style>
  <w:style w:type="paragraph" w:customStyle="1" w:styleId="Contenudecadre">
    <w:name w:val="Contenu de cadre"/>
    <w:basedOn w:val="Normal"/>
    <w:qFormat/>
  </w:style>
  <w:style w:type="paragraph" w:customStyle="1" w:styleId="Pucebleue">
    <w:name w:val="Puce bleue"/>
    <w:basedOn w:val="Normal"/>
    <w:qFormat/>
  </w:style>
  <w:style w:type="numbering" w:customStyle="1" w:styleId="Pasdeliste">
    <w:name w:val="Pas de liste"/>
    <w:qFormat/>
  </w:style>
  <w:style w:type="numbering" w:customStyle="1" w:styleId="Pucebleue2">
    <w:name w:val="Puce bleue2"/>
    <w:qFormat/>
  </w:style>
  <w:style w:type="paragraph" w:styleId="PrformatHTML">
    <w:name w:val="HTML Preformatted"/>
    <w:basedOn w:val="Normal"/>
    <w:link w:val="PrformatHTMLCar"/>
    <w:uiPriority w:val="99"/>
    <w:semiHidden/>
    <w:unhideWhenUsed/>
    <w:rsid w:val="00577A20"/>
    <w:rPr>
      <w:rFonts w:ascii="Consolas" w:hAnsi="Consolas"/>
      <w:sz w:val="20"/>
      <w:szCs w:val="20"/>
    </w:rPr>
  </w:style>
  <w:style w:type="character" w:customStyle="1" w:styleId="PrformatHTMLCar">
    <w:name w:val="Préformaté HTML Car"/>
    <w:basedOn w:val="Policepardfaut"/>
    <w:link w:val="PrformatHTML"/>
    <w:uiPriority w:val="99"/>
    <w:semiHidden/>
    <w:rsid w:val="00577A20"/>
    <w:rPr>
      <w:rFonts w:ascii="Consolas" w:hAnsi="Consolas"/>
      <w:lang w:eastAsia="fr-P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330">
      <w:bodyDiv w:val="1"/>
      <w:marLeft w:val="0"/>
      <w:marRight w:val="0"/>
      <w:marTop w:val="0"/>
      <w:marBottom w:val="0"/>
      <w:divBdr>
        <w:top w:val="none" w:sz="0" w:space="0" w:color="auto"/>
        <w:left w:val="none" w:sz="0" w:space="0" w:color="auto"/>
        <w:bottom w:val="none" w:sz="0" w:space="0" w:color="auto"/>
        <w:right w:val="none" w:sz="0" w:space="0" w:color="auto"/>
      </w:divBdr>
    </w:div>
    <w:div w:id="468786627">
      <w:bodyDiv w:val="1"/>
      <w:marLeft w:val="0"/>
      <w:marRight w:val="0"/>
      <w:marTop w:val="0"/>
      <w:marBottom w:val="0"/>
      <w:divBdr>
        <w:top w:val="none" w:sz="0" w:space="0" w:color="auto"/>
        <w:left w:val="none" w:sz="0" w:space="0" w:color="auto"/>
        <w:bottom w:val="none" w:sz="0" w:space="0" w:color="auto"/>
        <w:right w:val="none" w:sz="0" w:space="0" w:color="auto"/>
      </w:divBdr>
    </w:div>
    <w:div w:id="481430783">
      <w:bodyDiv w:val="1"/>
      <w:marLeft w:val="0"/>
      <w:marRight w:val="0"/>
      <w:marTop w:val="0"/>
      <w:marBottom w:val="0"/>
      <w:divBdr>
        <w:top w:val="none" w:sz="0" w:space="0" w:color="auto"/>
        <w:left w:val="none" w:sz="0" w:space="0" w:color="auto"/>
        <w:bottom w:val="none" w:sz="0" w:space="0" w:color="auto"/>
        <w:right w:val="none" w:sz="0" w:space="0" w:color="auto"/>
      </w:divBdr>
      <w:divsChild>
        <w:div w:id="2125464521">
          <w:marLeft w:val="0"/>
          <w:marRight w:val="0"/>
          <w:marTop w:val="0"/>
          <w:marBottom w:val="0"/>
          <w:divBdr>
            <w:top w:val="none" w:sz="0" w:space="0" w:color="auto"/>
            <w:left w:val="none" w:sz="0" w:space="0" w:color="auto"/>
            <w:bottom w:val="none" w:sz="0" w:space="0" w:color="auto"/>
            <w:right w:val="none" w:sz="0" w:space="0" w:color="auto"/>
          </w:divBdr>
        </w:div>
        <w:div w:id="1086338804">
          <w:marLeft w:val="0"/>
          <w:marRight w:val="0"/>
          <w:marTop w:val="0"/>
          <w:marBottom w:val="0"/>
          <w:divBdr>
            <w:top w:val="none" w:sz="0" w:space="0" w:color="auto"/>
            <w:left w:val="none" w:sz="0" w:space="0" w:color="auto"/>
            <w:bottom w:val="none" w:sz="0" w:space="0" w:color="auto"/>
            <w:right w:val="none" w:sz="0" w:space="0" w:color="auto"/>
          </w:divBdr>
        </w:div>
        <w:div w:id="1284310996">
          <w:marLeft w:val="0"/>
          <w:marRight w:val="0"/>
          <w:marTop w:val="0"/>
          <w:marBottom w:val="0"/>
          <w:divBdr>
            <w:top w:val="none" w:sz="0" w:space="0" w:color="auto"/>
            <w:left w:val="none" w:sz="0" w:space="0" w:color="auto"/>
            <w:bottom w:val="none" w:sz="0" w:space="0" w:color="auto"/>
            <w:right w:val="none" w:sz="0" w:space="0" w:color="auto"/>
          </w:divBdr>
        </w:div>
        <w:div w:id="1825075709">
          <w:marLeft w:val="0"/>
          <w:marRight w:val="0"/>
          <w:marTop w:val="0"/>
          <w:marBottom w:val="0"/>
          <w:divBdr>
            <w:top w:val="none" w:sz="0" w:space="0" w:color="auto"/>
            <w:left w:val="none" w:sz="0" w:space="0" w:color="auto"/>
            <w:bottom w:val="none" w:sz="0" w:space="0" w:color="auto"/>
            <w:right w:val="none" w:sz="0" w:space="0" w:color="auto"/>
          </w:divBdr>
        </w:div>
        <w:div w:id="371226249">
          <w:marLeft w:val="0"/>
          <w:marRight w:val="0"/>
          <w:marTop w:val="0"/>
          <w:marBottom w:val="0"/>
          <w:divBdr>
            <w:top w:val="none" w:sz="0" w:space="0" w:color="auto"/>
            <w:left w:val="none" w:sz="0" w:space="0" w:color="auto"/>
            <w:bottom w:val="none" w:sz="0" w:space="0" w:color="auto"/>
            <w:right w:val="none" w:sz="0" w:space="0" w:color="auto"/>
          </w:divBdr>
        </w:div>
        <w:div w:id="270284568">
          <w:marLeft w:val="0"/>
          <w:marRight w:val="0"/>
          <w:marTop w:val="0"/>
          <w:marBottom w:val="0"/>
          <w:divBdr>
            <w:top w:val="none" w:sz="0" w:space="0" w:color="auto"/>
            <w:left w:val="none" w:sz="0" w:space="0" w:color="auto"/>
            <w:bottom w:val="none" w:sz="0" w:space="0" w:color="auto"/>
            <w:right w:val="none" w:sz="0" w:space="0" w:color="auto"/>
          </w:divBdr>
        </w:div>
      </w:divsChild>
    </w:div>
    <w:div w:id="529535132">
      <w:bodyDiv w:val="1"/>
      <w:marLeft w:val="0"/>
      <w:marRight w:val="0"/>
      <w:marTop w:val="0"/>
      <w:marBottom w:val="0"/>
      <w:divBdr>
        <w:top w:val="none" w:sz="0" w:space="0" w:color="auto"/>
        <w:left w:val="none" w:sz="0" w:space="0" w:color="auto"/>
        <w:bottom w:val="none" w:sz="0" w:space="0" w:color="auto"/>
        <w:right w:val="none" w:sz="0" w:space="0" w:color="auto"/>
      </w:divBdr>
    </w:div>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569657558">
      <w:bodyDiv w:val="1"/>
      <w:marLeft w:val="0"/>
      <w:marRight w:val="0"/>
      <w:marTop w:val="0"/>
      <w:marBottom w:val="0"/>
      <w:divBdr>
        <w:top w:val="none" w:sz="0" w:space="0" w:color="auto"/>
        <w:left w:val="none" w:sz="0" w:space="0" w:color="auto"/>
        <w:bottom w:val="none" w:sz="0" w:space="0" w:color="auto"/>
        <w:right w:val="none" w:sz="0" w:space="0" w:color="auto"/>
      </w:divBdr>
      <w:divsChild>
        <w:div w:id="992441910">
          <w:marLeft w:val="0"/>
          <w:marRight w:val="0"/>
          <w:marTop w:val="0"/>
          <w:marBottom w:val="0"/>
          <w:divBdr>
            <w:top w:val="none" w:sz="0" w:space="0" w:color="auto"/>
            <w:left w:val="none" w:sz="0" w:space="0" w:color="auto"/>
            <w:bottom w:val="none" w:sz="0" w:space="0" w:color="auto"/>
            <w:right w:val="none" w:sz="0" w:space="0" w:color="auto"/>
          </w:divBdr>
        </w:div>
        <w:div w:id="688987970">
          <w:marLeft w:val="0"/>
          <w:marRight w:val="0"/>
          <w:marTop w:val="0"/>
          <w:marBottom w:val="0"/>
          <w:divBdr>
            <w:top w:val="none" w:sz="0" w:space="0" w:color="auto"/>
            <w:left w:val="none" w:sz="0" w:space="0" w:color="auto"/>
            <w:bottom w:val="none" w:sz="0" w:space="0" w:color="auto"/>
            <w:right w:val="none" w:sz="0" w:space="0" w:color="auto"/>
          </w:divBdr>
        </w:div>
        <w:div w:id="1069229865">
          <w:marLeft w:val="0"/>
          <w:marRight w:val="0"/>
          <w:marTop w:val="0"/>
          <w:marBottom w:val="0"/>
          <w:divBdr>
            <w:top w:val="none" w:sz="0" w:space="0" w:color="auto"/>
            <w:left w:val="none" w:sz="0" w:space="0" w:color="auto"/>
            <w:bottom w:val="none" w:sz="0" w:space="0" w:color="auto"/>
            <w:right w:val="none" w:sz="0" w:space="0" w:color="auto"/>
          </w:divBdr>
        </w:div>
        <w:div w:id="1659383430">
          <w:marLeft w:val="0"/>
          <w:marRight w:val="0"/>
          <w:marTop w:val="0"/>
          <w:marBottom w:val="0"/>
          <w:divBdr>
            <w:top w:val="none" w:sz="0" w:space="0" w:color="auto"/>
            <w:left w:val="none" w:sz="0" w:space="0" w:color="auto"/>
            <w:bottom w:val="none" w:sz="0" w:space="0" w:color="auto"/>
            <w:right w:val="none" w:sz="0" w:space="0" w:color="auto"/>
          </w:divBdr>
        </w:div>
        <w:div w:id="1670062917">
          <w:marLeft w:val="0"/>
          <w:marRight w:val="0"/>
          <w:marTop w:val="0"/>
          <w:marBottom w:val="0"/>
          <w:divBdr>
            <w:top w:val="none" w:sz="0" w:space="0" w:color="auto"/>
            <w:left w:val="none" w:sz="0" w:space="0" w:color="auto"/>
            <w:bottom w:val="none" w:sz="0" w:space="0" w:color="auto"/>
            <w:right w:val="none" w:sz="0" w:space="0" w:color="auto"/>
          </w:divBdr>
        </w:div>
      </w:divsChild>
    </w:div>
    <w:div w:id="792405967">
      <w:bodyDiv w:val="1"/>
      <w:marLeft w:val="0"/>
      <w:marRight w:val="0"/>
      <w:marTop w:val="0"/>
      <w:marBottom w:val="0"/>
      <w:divBdr>
        <w:top w:val="none" w:sz="0" w:space="0" w:color="auto"/>
        <w:left w:val="none" w:sz="0" w:space="0" w:color="auto"/>
        <w:bottom w:val="none" w:sz="0" w:space="0" w:color="auto"/>
        <w:right w:val="none" w:sz="0" w:space="0" w:color="auto"/>
      </w:divBdr>
      <w:divsChild>
        <w:div w:id="814874845">
          <w:marLeft w:val="0"/>
          <w:marRight w:val="0"/>
          <w:marTop w:val="0"/>
          <w:marBottom w:val="0"/>
          <w:divBdr>
            <w:top w:val="none" w:sz="0" w:space="0" w:color="auto"/>
            <w:left w:val="none" w:sz="0" w:space="0" w:color="auto"/>
            <w:bottom w:val="none" w:sz="0" w:space="0" w:color="auto"/>
            <w:right w:val="none" w:sz="0" w:space="0" w:color="auto"/>
          </w:divBdr>
        </w:div>
        <w:div w:id="405228869">
          <w:marLeft w:val="0"/>
          <w:marRight w:val="0"/>
          <w:marTop w:val="0"/>
          <w:marBottom w:val="0"/>
          <w:divBdr>
            <w:top w:val="none" w:sz="0" w:space="0" w:color="auto"/>
            <w:left w:val="none" w:sz="0" w:space="0" w:color="auto"/>
            <w:bottom w:val="none" w:sz="0" w:space="0" w:color="auto"/>
            <w:right w:val="none" w:sz="0" w:space="0" w:color="auto"/>
          </w:divBdr>
        </w:div>
        <w:div w:id="1900746084">
          <w:marLeft w:val="0"/>
          <w:marRight w:val="0"/>
          <w:marTop w:val="0"/>
          <w:marBottom w:val="0"/>
          <w:divBdr>
            <w:top w:val="none" w:sz="0" w:space="0" w:color="auto"/>
            <w:left w:val="none" w:sz="0" w:space="0" w:color="auto"/>
            <w:bottom w:val="none" w:sz="0" w:space="0" w:color="auto"/>
            <w:right w:val="none" w:sz="0" w:space="0" w:color="auto"/>
          </w:divBdr>
        </w:div>
        <w:div w:id="600378453">
          <w:marLeft w:val="0"/>
          <w:marRight w:val="0"/>
          <w:marTop w:val="0"/>
          <w:marBottom w:val="0"/>
          <w:divBdr>
            <w:top w:val="none" w:sz="0" w:space="0" w:color="auto"/>
            <w:left w:val="none" w:sz="0" w:space="0" w:color="auto"/>
            <w:bottom w:val="none" w:sz="0" w:space="0" w:color="auto"/>
            <w:right w:val="none" w:sz="0" w:space="0" w:color="auto"/>
          </w:divBdr>
        </w:div>
        <w:div w:id="442388467">
          <w:marLeft w:val="0"/>
          <w:marRight w:val="0"/>
          <w:marTop w:val="0"/>
          <w:marBottom w:val="0"/>
          <w:divBdr>
            <w:top w:val="none" w:sz="0" w:space="0" w:color="auto"/>
            <w:left w:val="none" w:sz="0" w:space="0" w:color="auto"/>
            <w:bottom w:val="none" w:sz="0" w:space="0" w:color="auto"/>
            <w:right w:val="none" w:sz="0" w:space="0" w:color="auto"/>
          </w:divBdr>
        </w:div>
      </w:divsChild>
    </w:div>
    <w:div w:id="841356032">
      <w:bodyDiv w:val="1"/>
      <w:marLeft w:val="0"/>
      <w:marRight w:val="0"/>
      <w:marTop w:val="0"/>
      <w:marBottom w:val="0"/>
      <w:divBdr>
        <w:top w:val="none" w:sz="0" w:space="0" w:color="auto"/>
        <w:left w:val="none" w:sz="0" w:space="0" w:color="auto"/>
        <w:bottom w:val="none" w:sz="0" w:space="0" w:color="auto"/>
        <w:right w:val="none" w:sz="0" w:space="0" w:color="auto"/>
      </w:divBdr>
    </w:div>
    <w:div w:id="914054012">
      <w:bodyDiv w:val="1"/>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 w:id="1450465775">
          <w:marLeft w:val="0"/>
          <w:marRight w:val="0"/>
          <w:marTop w:val="0"/>
          <w:marBottom w:val="0"/>
          <w:divBdr>
            <w:top w:val="none" w:sz="0" w:space="0" w:color="auto"/>
            <w:left w:val="none" w:sz="0" w:space="0" w:color="auto"/>
            <w:bottom w:val="none" w:sz="0" w:space="0" w:color="auto"/>
            <w:right w:val="none" w:sz="0" w:space="0" w:color="auto"/>
          </w:divBdr>
        </w:div>
        <w:div w:id="1275405083">
          <w:marLeft w:val="0"/>
          <w:marRight w:val="0"/>
          <w:marTop w:val="0"/>
          <w:marBottom w:val="0"/>
          <w:divBdr>
            <w:top w:val="none" w:sz="0" w:space="0" w:color="auto"/>
            <w:left w:val="none" w:sz="0" w:space="0" w:color="auto"/>
            <w:bottom w:val="none" w:sz="0" w:space="0" w:color="auto"/>
            <w:right w:val="none" w:sz="0" w:space="0" w:color="auto"/>
          </w:divBdr>
        </w:div>
        <w:div w:id="1644114277">
          <w:marLeft w:val="0"/>
          <w:marRight w:val="0"/>
          <w:marTop w:val="0"/>
          <w:marBottom w:val="0"/>
          <w:divBdr>
            <w:top w:val="none" w:sz="0" w:space="0" w:color="auto"/>
            <w:left w:val="none" w:sz="0" w:space="0" w:color="auto"/>
            <w:bottom w:val="none" w:sz="0" w:space="0" w:color="auto"/>
            <w:right w:val="none" w:sz="0" w:space="0" w:color="auto"/>
          </w:divBdr>
        </w:div>
        <w:div w:id="1518113">
          <w:marLeft w:val="0"/>
          <w:marRight w:val="0"/>
          <w:marTop w:val="0"/>
          <w:marBottom w:val="0"/>
          <w:divBdr>
            <w:top w:val="none" w:sz="0" w:space="0" w:color="auto"/>
            <w:left w:val="none" w:sz="0" w:space="0" w:color="auto"/>
            <w:bottom w:val="none" w:sz="0" w:space="0" w:color="auto"/>
            <w:right w:val="none" w:sz="0" w:space="0" w:color="auto"/>
          </w:divBdr>
        </w:div>
      </w:divsChild>
    </w:div>
    <w:div w:id="968166184">
      <w:bodyDiv w:val="1"/>
      <w:marLeft w:val="0"/>
      <w:marRight w:val="0"/>
      <w:marTop w:val="0"/>
      <w:marBottom w:val="0"/>
      <w:divBdr>
        <w:top w:val="none" w:sz="0" w:space="0" w:color="auto"/>
        <w:left w:val="none" w:sz="0" w:space="0" w:color="auto"/>
        <w:bottom w:val="none" w:sz="0" w:space="0" w:color="auto"/>
        <w:right w:val="none" w:sz="0" w:space="0" w:color="auto"/>
      </w:divBdr>
    </w:div>
    <w:div w:id="1000505124">
      <w:bodyDiv w:val="1"/>
      <w:marLeft w:val="0"/>
      <w:marRight w:val="0"/>
      <w:marTop w:val="0"/>
      <w:marBottom w:val="0"/>
      <w:divBdr>
        <w:top w:val="none" w:sz="0" w:space="0" w:color="auto"/>
        <w:left w:val="none" w:sz="0" w:space="0" w:color="auto"/>
        <w:bottom w:val="none" w:sz="0" w:space="0" w:color="auto"/>
        <w:right w:val="none" w:sz="0" w:space="0" w:color="auto"/>
      </w:divBdr>
      <w:divsChild>
        <w:div w:id="750084254">
          <w:marLeft w:val="0"/>
          <w:marRight w:val="0"/>
          <w:marTop w:val="0"/>
          <w:marBottom w:val="0"/>
          <w:divBdr>
            <w:top w:val="none" w:sz="0" w:space="0" w:color="auto"/>
            <w:left w:val="none" w:sz="0" w:space="0" w:color="auto"/>
            <w:bottom w:val="none" w:sz="0" w:space="0" w:color="auto"/>
            <w:right w:val="none" w:sz="0" w:space="0" w:color="auto"/>
          </w:divBdr>
        </w:div>
        <w:div w:id="1151872400">
          <w:marLeft w:val="0"/>
          <w:marRight w:val="0"/>
          <w:marTop w:val="0"/>
          <w:marBottom w:val="0"/>
          <w:divBdr>
            <w:top w:val="none" w:sz="0" w:space="0" w:color="auto"/>
            <w:left w:val="none" w:sz="0" w:space="0" w:color="auto"/>
            <w:bottom w:val="none" w:sz="0" w:space="0" w:color="auto"/>
            <w:right w:val="none" w:sz="0" w:space="0" w:color="auto"/>
          </w:divBdr>
        </w:div>
        <w:div w:id="2029990266">
          <w:marLeft w:val="0"/>
          <w:marRight w:val="0"/>
          <w:marTop w:val="0"/>
          <w:marBottom w:val="0"/>
          <w:divBdr>
            <w:top w:val="none" w:sz="0" w:space="0" w:color="auto"/>
            <w:left w:val="none" w:sz="0" w:space="0" w:color="auto"/>
            <w:bottom w:val="none" w:sz="0" w:space="0" w:color="auto"/>
            <w:right w:val="none" w:sz="0" w:space="0" w:color="auto"/>
          </w:divBdr>
        </w:div>
        <w:div w:id="697974083">
          <w:marLeft w:val="0"/>
          <w:marRight w:val="0"/>
          <w:marTop w:val="0"/>
          <w:marBottom w:val="0"/>
          <w:divBdr>
            <w:top w:val="none" w:sz="0" w:space="0" w:color="auto"/>
            <w:left w:val="none" w:sz="0" w:space="0" w:color="auto"/>
            <w:bottom w:val="none" w:sz="0" w:space="0" w:color="auto"/>
            <w:right w:val="none" w:sz="0" w:space="0" w:color="auto"/>
          </w:divBdr>
        </w:div>
        <w:div w:id="1254778939">
          <w:marLeft w:val="0"/>
          <w:marRight w:val="0"/>
          <w:marTop w:val="0"/>
          <w:marBottom w:val="0"/>
          <w:divBdr>
            <w:top w:val="none" w:sz="0" w:space="0" w:color="auto"/>
            <w:left w:val="none" w:sz="0" w:space="0" w:color="auto"/>
            <w:bottom w:val="none" w:sz="0" w:space="0" w:color="auto"/>
            <w:right w:val="none" w:sz="0" w:space="0" w:color="auto"/>
          </w:divBdr>
        </w:div>
      </w:divsChild>
    </w:div>
    <w:div w:id="1112898324">
      <w:bodyDiv w:val="1"/>
      <w:marLeft w:val="0"/>
      <w:marRight w:val="0"/>
      <w:marTop w:val="0"/>
      <w:marBottom w:val="0"/>
      <w:divBdr>
        <w:top w:val="none" w:sz="0" w:space="0" w:color="auto"/>
        <w:left w:val="none" w:sz="0" w:space="0" w:color="auto"/>
        <w:bottom w:val="none" w:sz="0" w:space="0" w:color="auto"/>
        <w:right w:val="none" w:sz="0" w:space="0" w:color="auto"/>
      </w:divBdr>
      <w:divsChild>
        <w:div w:id="396707049">
          <w:marLeft w:val="0"/>
          <w:marRight w:val="0"/>
          <w:marTop w:val="0"/>
          <w:marBottom w:val="0"/>
          <w:divBdr>
            <w:top w:val="none" w:sz="0" w:space="0" w:color="auto"/>
            <w:left w:val="none" w:sz="0" w:space="0" w:color="auto"/>
            <w:bottom w:val="none" w:sz="0" w:space="0" w:color="auto"/>
            <w:right w:val="none" w:sz="0" w:space="0" w:color="auto"/>
          </w:divBdr>
        </w:div>
        <w:div w:id="1043023297">
          <w:marLeft w:val="0"/>
          <w:marRight w:val="0"/>
          <w:marTop w:val="0"/>
          <w:marBottom w:val="0"/>
          <w:divBdr>
            <w:top w:val="none" w:sz="0" w:space="0" w:color="auto"/>
            <w:left w:val="none" w:sz="0" w:space="0" w:color="auto"/>
            <w:bottom w:val="none" w:sz="0" w:space="0" w:color="auto"/>
            <w:right w:val="none" w:sz="0" w:space="0" w:color="auto"/>
          </w:divBdr>
        </w:div>
        <w:div w:id="276717493">
          <w:marLeft w:val="0"/>
          <w:marRight w:val="0"/>
          <w:marTop w:val="0"/>
          <w:marBottom w:val="0"/>
          <w:divBdr>
            <w:top w:val="none" w:sz="0" w:space="0" w:color="auto"/>
            <w:left w:val="none" w:sz="0" w:space="0" w:color="auto"/>
            <w:bottom w:val="none" w:sz="0" w:space="0" w:color="auto"/>
            <w:right w:val="none" w:sz="0" w:space="0" w:color="auto"/>
          </w:divBdr>
        </w:div>
      </w:divsChild>
    </w:div>
    <w:div w:id="1113549143">
      <w:bodyDiv w:val="1"/>
      <w:marLeft w:val="0"/>
      <w:marRight w:val="0"/>
      <w:marTop w:val="0"/>
      <w:marBottom w:val="0"/>
      <w:divBdr>
        <w:top w:val="none" w:sz="0" w:space="0" w:color="auto"/>
        <w:left w:val="none" w:sz="0" w:space="0" w:color="auto"/>
        <w:bottom w:val="none" w:sz="0" w:space="0" w:color="auto"/>
        <w:right w:val="none" w:sz="0" w:space="0" w:color="auto"/>
      </w:divBdr>
    </w:div>
    <w:div w:id="1190071914">
      <w:bodyDiv w:val="1"/>
      <w:marLeft w:val="0"/>
      <w:marRight w:val="0"/>
      <w:marTop w:val="0"/>
      <w:marBottom w:val="0"/>
      <w:divBdr>
        <w:top w:val="none" w:sz="0" w:space="0" w:color="auto"/>
        <w:left w:val="none" w:sz="0" w:space="0" w:color="auto"/>
        <w:bottom w:val="none" w:sz="0" w:space="0" w:color="auto"/>
        <w:right w:val="none" w:sz="0" w:space="0" w:color="auto"/>
      </w:divBdr>
    </w:div>
    <w:div w:id="1476989795">
      <w:bodyDiv w:val="1"/>
      <w:marLeft w:val="0"/>
      <w:marRight w:val="0"/>
      <w:marTop w:val="0"/>
      <w:marBottom w:val="0"/>
      <w:divBdr>
        <w:top w:val="none" w:sz="0" w:space="0" w:color="auto"/>
        <w:left w:val="none" w:sz="0" w:space="0" w:color="auto"/>
        <w:bottom w:val="none" w:sz="0" w:space="0" w:color="auto"/>
        <w:right w:val="none" w:sz="0" w:space="0" w:color="auto"/>
      </w:divBdr>
      <w:divsChild>
        <w:div w:id="699890659">
          <w:marLeft w:val="0"/>
          <w:marRight w:val="0"/>
          <w:marTop w:val="0"/>
          <w:marBottom w:val="0"/>
          <w:divBdr>
            <w:top w:val="none" w:sz="0" w:space="0" w:color="auto"/>
            <w:left w:val="none" w:sz="0" w:space="0" w:color="auto"/>
            <w:bottom w:val="none" w:sz="0" w:space="0" w:color="auto"/>
            <w:right w:val="none" w:sz="0" w:space="0" w:color="auto"/>
          </w:divBdr>
        </w:div>
        <w:div w:id="1597860947">
          <w:marLeft w:val="0"/>
          <w:marRight w:val="0"/>
          <w:marTop w:val="0"/>
          <w:marBottom w:val="0"/>
          <w:divBdr>
            <w:top w:val="none" w:sz="0" w:space="0" w:color="auto"/>
            <w:left w:val="none" w:sz="0" w:space="0" w:color="auto"/>
            <w:bottom w:val="none" w:sz="0" w:space="0" w:color="auto"/>
            <w:right w:val="none" w:sz="0" w:space="0" w:color="auto"/>
          </w:divBdr>
        </w:div>
        <w:div w:id="1183284030">
          <w:marLeft w:val="0"/>
          <w:marRight w:val="0"/>
          <w:marTop w:val="0"/>
          <w:marBottom w:val="0"/>
          <w:divBdr>
            <w:top w:val="none" w:sz="0" w:space="0" w:color="auto"/>
            <w:left w:val="none" w:sz="0" w:space="0" w:color="auto"/>
            <w:bottom w:val="none" w:sz="0" w:space="0" w:color="auto"/>
            <w:right w:val="none" w:sz="0" w:space="0" w:color="auto"/>
          </w:divBdr>
        </w:div>
        <w:div w:id="412044730">
          <w:marLeft w:val="0"/>
          <w:marRight w:val="0"/>
          <w:marTop w:val="0"/>
          <w:marBottom w:val="0"/>
          <w:divBdr>
            <w:top w:val="none" w:sz="0" w:space="0" w:color="auto"/>
            <w:left w:val="none" w:sz="0" w:space="0" w:color="auto"/>
            <w:bottom w:val="none" w:sz="0" w:space="0" w:color="auto"/>
            <w:right w:val="none" w:sz="0" w:space="0" w:color="auto"/>
          </w:divBdr>
        </w:div>
        <w:div w:id="1714958542">
          <w:marLeft w:val="0"/>
          <w:marRight w:val="0"/>
          <w:marTop w:val="0"/>
          <w:marBottom w:val="0"/>
          <w:divBdr>
            <w:top w:val="none" w:sz="0" w:space="0" w:color="auto"/>
            <w:left w:val="none" w:sz="0" w:space="0" w:color="auto"/>
            <w:bottom w:val="none" w:sz="0" w:space="0" w:color="auto"/>
            <w:right w:val="none" w:sz="0" w:space="0" w:color="auto"/>
          </w:divBdr>
        </w:div>
      </w:divsChild>
    </w:div>
    <w:div w:id="1559589086">
      <w:bodyDiv w:val="1"/>
      <w:marLeft w:val="0"/>
      <w:marRight w:val="0"/>
      <w:marTop w:val="0"/>
      <w:marBottom w:val="0"/>
      <w:divBdr>
        <w:top w:val="none" w:sz="0" w:space="0" w:color="auto"/>
        <w:left w:val="none" w:sz="0" w:space="0" w:color="auto"/>
        <w:bottom w:val="none" w:sz="0" w:space="0" w:color="auto"/>
        <w:right w:val="none" w:sz="0" w:space="0" w:color="auto"/>
      </w:divBdr>
    </w:div>
    <w:div w:id="1580366641">
      <w:bodyDiv w:val="1"/>
      <w:marLeft w:val="0"/>
      <w:marRight w:val="0"/>
      <w:marTop w:val="0"/>
      <w:marBottom w:val="0"/>
      <w:divBdr>
        <w:top w:val="none" w:sz="0" w:space="0" w:color="auto"/>
        <w:left w:val="none" w:sz="0" w:space="0" w:color="auto"/>
        <w:bottom w:val="none" w:sz="0" w:space="0" w:color="auto"/>
        <w:right w:val="none" w:sz="0" w:space="0" w:color="auto"/>
      </w:divBdr>
    </w:div>
    <w:div w:id="1700155798">
      <w:bodyDiv w:val="1"/>
      <w:marLeft w:val="0"/>
      <w:marRight w:val="0"/>
      <w:marTop w:val="0"/>
      <w:marBottom w:val="0"/>
      <w:divBdr>
        <w:top w:val="none" w:sz="0" w:space="0" w:color="auto"/>
        <w:left w:val="none" w:sz="0" w:space="0" w:color="auto"/>
        <w:bottom w:val="none" w:sz="0" w:space="0" w:color="auto"/>
        <w:right w:val="none" w:sz="0" w:space="0" w:color="auto"/>
      </w:divBdr>
    </w:div>
    <w:div w:id="1746952168">
      <w:bodyDiv w:val="1"/>
      <w:marLeft w:val="0"/>
      <w:marRight w:val="0"/>
      <w:marTop w:val="0"/>
      <w:marBottom w:val="0"/>
      <w:divBdr>
        <w:top w:val="none" w:sz="0" w:space="0" w:color="auto"/>
        <w:left w:val="none" w:sz="0" w:space="0" w:color="auto"/>
        <w:bottom w:val="none" w:sz="0" w:space="0" w:color="auto"/>
        <w:right w:val="none" w:sz="0" w:space="0" w:color="auto"/>
      </w:divBdr>
    </w:div>
    <w:div w:id="1804957944">
      <w:bodyDiv w:val="1"/>
      <w:marLeft w:val="0"/>
      <w:marRight w:val="0"/>
      <w:marTop w:val="0"/>
      <w:marBottom w:val="0"/>
      <w:divBdr>
        <w:top w:val="none" w:sz="0" w:space="0" w:color="auto"/>
        <w:left w:val="none" w:sz="0" w:space="0" w:color="auto"/>
        <w:bottom w:val="none" w:sz="0" w:space="0" w:color="auto"/>
        <w:right w:val="none" w:sz="0" w:space="0" w:color="auto"/>
      </w:divBdr>
    </w:div>
    <w:div w:id="2011331449">
      <w:bodyDiv w:val="1"/>
      <w:marLeft w:val="0"/>
      <w:marRight w:val="0"/>
      <w:marTop w:val="0"/>
      <w:marBottom w:val="0"/>
      <w:divBdr>
        <w:top w:val="none" w:sz="0" w:space="0" w:color="auto"/>
        <w:left w:val="none" w:sz="0" w:space="0" w:color="auto"/>
        <w:bottom w:val="none" w:sz="0" w:space="0" w:color="auto"/>
        <w:right w:val="none" w:sz="0" w:space="0" w:color="auto"/>
      </w:divBdr>
      <w:divsChild>
        <w:div w:id="1719088683">
          <w:marLeft w:val="0"/>
          <w:marRight w:val="0"/>
          <w:marTop w:val="0"/>
          <w:marBottom w:val="0"/>
          <w:divBdr>
            <w:top w:val="none" w:sz="0" w:space="0" w:color="auto"/>
            <w:left w:val="none" w:sz="0" w:space="0" w:color="auto"/>
            <w:bottom w:val="none" w:sz="0" w:space="0" w:color="auto"/>
            <w:right w:val="none" w:sz="0" w:space="0" w:color="auto"/>
          </w:divBdr>
        </w:div>
        <w:div w:id="583759110">
          <w:marLeft w:val="0"/>
          <w:marRight w:val="0"/>
          <w:marTop w:val="0"/>
          <w:marBottom w:val="0"/>
          <w:divBdr>
            <w:top w:val="none" w:sz="0" w:space="0" w:color="auto"/>
            <w:left w:val="none" w:sz="0" w:space="0" w:color="auto"/>
            <w:bottom w:val="none" w:sz="0" w:space="0" w:color="auto"/>
            <w:right w:val="none" w:sz="0" w:space="0" w:color="auto"/>
          </w:divBdr>
        </w:div>
        <w:div w:id="381947818">
          <w:marLeft w:val="0"/>
          <w:marRight w:val="0"/>
          <w:marTop w:val="0"/>
          <w:marBottom w:val="0"/>
          <w:divBdr>
            <w:top w:val="none" w:sz="0" w:space="0" w:color="auto"/>
            <w:left w:val="none" w:sz="0" w:space="0" w:color="auto"/>
            <w:bottom w:val="none" w:sz="0" w:space="0" w:color="auto"/>
            <w:right w:val="none" w:sz="0" w:space="0" w:color="auto"/>
          </w:divBdr>
        </w:div>
        <w:div w:id="1797412359">
          <w:marLeft w:val="0"/>
          <w:marRight w:val="0"/>
          <w:marTop w:val="0"/>
          <w:marBottom w:val="0"/>
          <w:divBdr>
            <w:top w:val="none" w:sz="0" w:space="0" w:color="auto"/>
            <w:left w:val="none" w:sz="0" w:space="0" w:color="auto"/>
            <w:bottom w:val="none" w:sz="0" w:space="0" w:color="auto"/>
            <w:right w:val="none" w:sz="0" w:space="0" w:color="auto"/>
          </w:divBdr>
        </w:div>
      </w:divsChild>
    </w:div>
    <w:div w:id="2105609115">
      <w:bodyDiv w:val="1"/>
      <w:marLeft w:val="0"/>
      <w:marRight w:val="0"/>
      <w:marTop w:val="0"/>
      <w:marBottom w:val="0"/>
      <w:divBdr>
        <w:top w:val="none" w:sz="0" w:space="0" w:color="auto"/>
        <w:left w:val="none" w:sz="0" w:space="0" w:color="auto"/>
        <w:bottom w:val="none" w:sz="0" w:space="0" w:color="auto"/>
        <w:right w:val="none" w:sz="0" w:space="0" w:color="auto"/>
      </w:divBdr>
    </w:div>
    <w:div w:id="210680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fap.org/rubrique/definition-et-organisation-des-soins-palliatifs-en-france" TargetMode="External"/><Relationship Id="rId13" Type="http://schemas.openxmlformats.org/officeDocument/2006/relationships/footer" Target="footer1.xml"/><Relationship Id="rId18" Type="http://schemas.openxmlformats.org/officeDocument/2006/relationships/hyperlink" Target="http://www.radiomarianotehau.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dirfoyer-fdjf@ddec.p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ctionnaire-academie.fr/article/A9E308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r.news.yahoo.com/news/%C3%A9tait-inquiet-souffrir-t%C3%A9moignage-veuve-15215912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rlons-fin-de-vie.fr/wp-content/uploads/2022/10/focus_aide_active_a_mourir-1.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4</Pages>
  <Words>2171</Words>
  <Characters>12375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vaima</dc:creator>
  <cp:lastModifiedBy>vaima</cp:lastModifiedBy>
  <cp:revision>148</cp:revision>
  <cp:lastPrinted>2025-03-12T18:20:00Z</cp:lastPrinted>
  <dcterms:created xsi:type="dcterms:W3CDTF">2025-02-19T16:37:00Z</dcterms:created>
  <dcterms:modified xsi:type="dcterms:W3CDTF">2025-05-14T17:40:00Z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